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65D6C" w14:textId="4FE7DDF5" w:rsidR="00282214" w:rsidRPr="00104350" w:rsidRDefault="00105FAA" w:rsidP="00104350">
      <w:pPr>
        <w:jc w:val="center"/>
        <w:rPr>
          <w:b/>
          <w:sz w:val="22"/>
          <w:szCs w:val="22"/>
        </w:rPr>
      </w:pPr>
      <w:r w:rsidRPr="00104350">
        <w:rPr>
          <w:b/>
          <w:sz w:val="22"/>
          <w:szCs w:val="22"/>
        </w:rPr>
        <w:t>Clayton E. Cressler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B342C1" w:rsidRPr="00104350" w14:paraId="3DE7955A" w14:textId="77777777" w:rsidTr="00B342C1">
        <w:tc>
          <w:tcPr>
            <w:tcW w:w="4428" w:type="dxa"/>
          </w:tcPr>
          <w:p w14:paraId="77C0C6D6" w14:textId="76DFA8FD" w:rsidR="00B342C1" w:rsidRPr="00104350" w:rsidRDefault="00B342C1" w:rsidP="00B342C1">
            <w:pPr>
              <w:rPr>
                <w:sz w:val="22"/>
                <w:szCs w:val="22"/>
              </w:rPr>
            </w:pPr>
            <w:r w:rsidRPr="00104350">
              <w:rPr>
                <w:sz w:val="22"/>
                <w:szCs w:val="22"/>
              </w:rPr>
              <w:t>School of Biological Sciences</w:t>
            </w:r>
          </w:p>
        </w:tc>
        <w:tc>
          <w:tcPr>
            <w:tcW w:w="4428" w:type="dxa"/>
          </w:tcPr>
          <w:p w14:paraId="399901D2" w14:textId="6FA237D7" w:rsidR="00B342C1" w:rsidRPr="00104350" w:rsidRDefault="00B342C1" w:rsidP="00B342C1">
            <w:pPr>
              <w:rPr>
                <w:sz w:val="22"/>
                <w:szCs w:val="22"/>
              </w:rPr>
            </w:pPr>
            <w:r w:rsidRPr="00104350">
              <w:rPr>
                <w:sz w:val="22"/>
                <w:szCs w:val="22"/>
              </w:rPr>
              <w:t>Phone: 402-890-7300</w:t>
            </w:r>
          </w:p>
        </w:tc>
      </w:tr>
      <w:tr w:rsidR="00B342C1" w:rsidRPr="00104350" w14:paraId="022CA992" w14:textId="77777777" w:rsidTr="00B342C1">
        <w:tc>
          <w:tcPr>
            <w:tcW w:w="4428" w:type="dxa"/>
          </w:tcPr>
          <w:p w14:paraId="78598325" w14:textId="43039627" w:rsidR="00B342C1" w:rsidRPr="00104350" w:rsidRDefault="00B342C1" w:rsidP="00B342C1">
            <w:pPr>
              <w:rPr>
                <w:sz w:val="22"/>
                <w:szCs w:val="22"/>
              </w:rPr>
            </w:pPr>
            <w:r w:rsidRPr="00104350">
              <w:rPr>
                <w:sz w:val="22"/>
                <w:szCs w:val="22"/>
              </w:rPr>
              <w:t>University of Nebraska</w:t>
            </w:r>
          </w:p>
        </w:tc>
        <w:tc>
          <w:tcPr>
            <w:tcW w:w="4428" w:type="dxa"/>
          </w:tcPr>
          <w:p w14:paraId="1D092066" w14:textId="3D451D6E" w:rsidR="00B342C1" w:rsidRPr="00104350" w:rsidRDefault="00B342C1" w:rsidP="00B342C1">
            <w:pPr>
              <w:rPr>
                <w:sz w:val="22"/>
                <w:szCs w:val="22"/>
              </w:rPr>
            </w:pPr>
            <w:r w:rsidRPr="00104350">
              <w:rPr>
                <w:sz w:val="22"/>
                <w:szCs w:val="22"/>
              </w:rPr>
              <w:t>Email: ccressler2@unl.edu</w:t>
            </w:r>
          </w:p>
        </w:tc>
      </w:tr>
      <w:tr w:rsidR="00B342C1" w:rsidRPr="00104350" w14:paraId="5D4D2488" w14:textId="77777777" w:rsidTr="00B342C1">
        <w:tc>
          <w:tcPr>
            <w:tcW w:w="4428" w:type="dxa"/>
          </w:tcPr>
          <w:p w14:paraId="06720894" w14:textId="33FF9920" w:rsidR="00B342C1" w:rsidRPr="00104350" w:rsidRDefault="00B342C1" w:rsidP="00B342C1">
            <w:pPr>
              <w:rPr>
                <w:sz w:val="22"/>
                <w:szCs w:val="22"/>
              </w:rPr>
            </w:pPr>
            <w:r w:rsidRPr="00104350">
              <w:rPr>
                <w:sz w:val="22"/>
                <w:szCs w:val="22"/>
              </w:rPr>
              <w:t>Lincoln, NE 68588-0118</w:t>
            </w:r>
          </w:p>
        </w:tc>
        <w:tc>
          <w:tcPr>
            <w:tcW w:w="4428" w:type="dxa"/>
          </w:tcPr>
          <w:p w14:paraId="5FBFD4A2" w14:textId="1F86D536" w:rsidR="00B342C1" w:rsidRPr="00104350" w:rsidRDefault="00B342C1" w:rsidP="00B342C1">
            <w:pPr>
              <w:rPr>
                <w:sz w:val="22"/>
                <w:szCs w:val="22"/>
              </w:rPr>
            </w:pPr>
            <w:r w:rsidRPr="00104350">
              <w:rPr>
                <w:sz w:val="22"/>
                <w:szCs w:val="22"/>
              </w:rPr>
              <w:t>http://cressler.weebly.com</w:t>
            </w:r>
          </w:p>
        </w:tc>
      </w:tr>
    </w:tbl>
    <w:p w14:paraId="12AE40B4" w14:textId="77777777" w:rsidR="00B342C1" w:rsidRPr="00104350" w:rsidRDefault="00B342C1" w:rsidP="00105FAA">
      <w:pPr>
        <w:rPr>
          <w:sz w:val="22"/>
          <w:szCs w:val="22"/>
        </w:rPr>
      </w:pPr>
    </w:p>
    <w:p w14:paraId="2E7B9162" w14:textId="6E75CD89" w:rsidR="002E3A7F" w:rsidRPr="00104350" w:rsidRDefault="002E3A7F" w:rsidP="00105FAA">
      <w:pPr>
        <w:rPr>
          <w:b/>
          <w:sz w:val="22"/>
          <w:szCs w:val="22"/>
          <w:u w:val="single"/>
        </w:rPr>
      </w:pPr>
      <w:r w:rsidRPr="00104350">
        <w:rPr>
          <w:b/>
          <w:sz w:val="22"/>
          <w:szCs w:val="22"/>
          <w:u w:val="single"/>
        </w:rPr>
        <w:t>Research Interests</w:t>
      </w:r>
    </w:p>
    <w:p w14:paraId="7676F7E2" w14:textId="77777777" w:rsidR="005A1588" w:rsidRPr="00104350" w:rsidRDefault="005A1588" w:rsidP="00105FAA">
      <w:pPr>
        <w:rPr>
          <w:b/>
          <w:sz w:val="22"/>
          <w:szCs w:val="22"/>
        </w:rPr>
      </w:pPr>
    </w:p>
    <w:p w14:paraId="55851B51" w14:textId="0EBAC193" w:rsidR="002E3A7F" w:rsidRPr="00104350" w:rsidRDefault="005A1588" w:rsidP="005A1588">
      <w:pPr>
        <w:pStyle w:val="ListParagraph"/>
        <w:numPr>
          <w:ilvl w:val="0"/>
          <w:numId w:val="2"/>
        </w:numPr>
        <w:rPr>
          <w:sz w:val="22"/>
          <w:szCs w:val="22"/>
        </w:rPr>
      </w:pPr>
      <w:r w:rsidRPr="00104350">
        <w:rPr>
          <w:sz w:val="22"/>
          <w:szCs w:val="22"/>
        </w:rPr>
        <w:t>Ecology and evolution of infectious disease</w:t>
      </w:r>
    </w:p>
    <w:p w14:paraId="1D242561" w14:textId="0E13A996" w:rsidR="005A1588" w:rsidRPr="00104350" w:rsidRDefault="005A1588" w:rsidP="005A1588">
      <w:pPr>
        <w:pStyle w:val="ListParagraph"/>
        <w:numPr>
          <w:ilvl w:val="0"/>
          <w:numId w:val="2"/>
        </w:numPr>
        <w:rPr>
          <w:sz w:val="22"/>
          <w:szCs w:val="22"/>
        </w:rPr>
      </w:pPr>
      <w:r w:rsidRPr="00104350">
        <w:rPr>
          <w:sz w:val="22"/>
          <w:szCs w:val="22"/>
        </w:rPr>
        <w:t>Mathematical epidemiology</w:t>
      </w:r>
    </w:p>
    <w:p w14:paraId="2DA0D4E2" w14:textId="235D9DE9" w:rsidR="005A1588" w:rsidRPr="00104350" w:rsidRDefault="005A1588" w:rsidP="005A1588">
      <w:pPr>
        <w:pStyle w:val="ListParagraph"/>
        <w:numPr>
          <w:ilvl w:val="0"/>
          <w:numId w:val="2"/>
        </w:numPr>
        <w:rPr>
          <w:sz w:val="22"/>
          <w:szCs w:val="22"/>
        </w:rPr>
      </w:pPr>
      <w:r w:rsidRPr="00104350">
        <w:rPr>
          <w:sz w:val="22"/>
          <w:szCs w:val="22"/>
        </w:rPr>
        <w:t>Theoretical ecology</w:t>
      </w:r>
    </w:p>
    <w:p w14:paraId="597FB2E2" w14:textId="12FE6DA2" w:rsidR="005A1588" w:rsidRPr="00104350" w:rsidRDefault="005A1588" w:rsidP="005A1588">
      <w:pPr>
        <w:pStyle w:val="ListParagraph"/>
        <w:numPr>
          <w:ilvl w:val="0"/>
          <w:numId w:val="2"/>
        </w:numPr>
        <w:rPr>
          <w:sz w:val="22"/>
          <w:szCs w:val="22"/>
        </w:rPr>
      </w:pPr>
      <w:r w:rsidRPr="00104350">
        <w:rPr>
          <w:sz w:val="22"/>
          <w:szCs w:val="22"/>
        </w:rPr>
        <w:t>Life history theory</w:t>
      </w:r>
    </w:p>
    <w:p w14:paraId="4A2F8C3F" w14:textId="77777777" w:rsidR="005A1588" w:rsidRPr="00104350" w:rsidRDefault="005A1588" w:rsidP="00105FAA">
      <w:pPr>
        <w:rPr>
          <w:sz w:val="22"/>
          <w:szCs w:val="22"/>
        </w:rPr>
      </w:pPr>
    </w:p>
    <w:p w14:paraId="3C2DB8AE" w14:textId="77777777" w:rsidR="002106FF" w:rsidRPr="00104350" w:rsidRDefault="00105FAA" w:rsidP="00105FAA">
      <w:pPr>
        <w:rPr>
          <w:b/>
          <w:sz w:val="22"/>
          <w:szCs w:val="22"/>
          <w:u w:val="single"/>
        </w:rPr>
      </w:pPr>
      <w:r w:rsidRPr="00104350">
        <w:rPr>
          <w:b/>
          <w:sz w:val="22"/>
          <w:szCs w:val="22"/>
          <w:u w:val="single"/>
        </w:rPr>
        <w:t>Education</w:t>
      </w:r>
    </w:p>
    <w:p w14:paraId="4112BA43" w14:textId="77777777" w:rsidR="00732C8D" w:rsidRPr="00104350" w:rsidRDefault="00732C8D" w:rsidP="00105FAA">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5A1588" w:rsidRPr="00104350" w14:paraId="7FF48CD2" w14:textId="77777777" w:rsidTr="00562085">
        <w:tc>
          <w:tcPr>
            <w:tcW w:w="1668" w:type="dxa"/>
          </w:tcPr>
          <w:p w14:paraId="21B3EA3A" w14:textId="7C78D296" w:rsidR="005A1588" w:rsidRPr="00104350" w:rsidRDefault="005A1588" w:rsidP="00105FAA">
            <w:pPr>
              <w:rPr>
                <w:sz w:val="22"/>
                <w:szCs w:val="22"/>
              </w:rPr>
            </w:pPr>
            <w:r w:rsidRPr="00104350">
              <w:rPr>
                <w:sz w:val="22"/>
                <w:szCs w:val="22"/>
              </w:rPr>
              <w:t>Ph. D. (2011)</w:t>
            </w:r>
          </w:p>
        </w:tc>
        <w:tc>
          <w:tcPr>
            <w:tcW w:w="7188" w:type="dxa"/>
          </w:tcPr>
          <w:p w14:paraId="04B8754B" w14:textId="77777777" w:rsidR="005A1588" w:rsidRPr="00104350" w:rsidRDefault="005A1588" w:rsidP="005A1588">
            <w:pPr>
              <w:rPr>
                <w:sz w:val="22"/>
                <w:szCs w:val="22"/>
              </w:rPr>
            </w:pPr>
            <w:r w:rsidRPr="00104350">
              <w:rPr>
                <w:sz w:val="22"/>
                <w:szCs w:val="22"/>
              </w:rPr>
              <w:t>Ecology &amp; Evolutionary Biology</w:t>
            </w:r>
          </w:p>
          <w:p w14:paraId="0E2D6E7E" w14:textId="0489C659" w:rsidR="005A1588" w:rsidRPr="00104350" w:rsidRDefault="005A1588" w:rsidP="00105FAA">
            <w:pPr>
              <w:rPr>
                <w:sz w:val="22"/>
                <w:szCs w:val="22"/>
              </w:rPr>
            </w:pPr>
            <w:r w:rsidRPr="00104350">
              <w:rPr>
                <w:sz w:val="22"/>
                <w:szCs w:val="22"/>
              </w:rPr>
              <w:t>University of Michigan (Advisor: Dr. Aaron King)</w:t>
            </w:r>
          </w:p>
        </w:tc>
      </w:tr>
      <w:tr w:rsidR="005A1588" w:rsidRPr="00104350" w14:paraId="6DC367FA" w14:textId="77777777" w:rsidTr="00562085">
        <w:tc>
          <w:tcPr>
            <w:tcW w:w="1668" w:type="dxa"/>
          </w:tcPr>
          <w:p w14:paraId="63CB4534" w14:textId="33786ECD" w:rsidR="005A1588" w:rsidRPr="00104350" w:rsidRDefault="005A1588" w:rsidP="00105FAA">
            <w:pPr>
              <w:rPr>
                <w:sz w:val="22"/>
                <w:szCs w:val="22"/>
              </w:rPr>
            </w:pPr>
            <w:r w:rsidRPr="00104350">
              <w:rPr>
                <w:sz w:val="22"/>
                <w:szCs w:val="22"/>
              </w:rPr>
              <w:t>B. S. (2003)</w:t>
            </w:r>
          </w:p>
        </w:tc>
        <w:tc>
          <w:tcPr>
            <w:tcW w:w="7188" w:type="dxa"/>
          </w:tcPr>
          <w:p w14:paraId="348AE7ED" w14:textId="77777777" w:rsidR="005A1588" w:rsidRPr="00104350" w:rsidRDefault="005A1588" w:rsidP="00105FAA">
            <w:pPr>
              <w:rPr>
                <w:sz w:val="22"/>
                <w:szCs w:val="22"/>
              </w:rPr>
            </w:pPr>
            <w:r w:rsidRPr="00104350">
              <w:rPr>
                <w:sz w:val="22"/>
                <w:szCs w:val="22"/>
              </w:rPr>
              <w:t xml:space="preserve">Mathematics </w:t>
            </w:r>
          </w:p>
          <w:p w14:paraId="082AD1E8" w14:textId="4FF02D4A" w:rsidR="005A1588" w:rsidRPr="00104350" w:rsidRDefault="005A1588" w:rsidP="00105FAA">
            <w:pPr>
              <w:rPr>
                <w:sz w:val="22"/>
                <w:szCs w:val="22"/>
              </w:rPr>
            </w:pPr>
            <w:r w:rsidRPr="00104350">
              <w:rPr>
                <w:sz w:val="22"/>
                <w:szCs w:val="22"/>
              </w:rPr>
              <w:t>Hope College, Holland, MI</w:t>
            </w:r>
          </w:p>
        </w:tc>
      </w:tr>
    </w:tbl>
    <w:p w14:paraId="4C415F4E" w14:textId="77777777" w:rsidR="00105FAA" w:rsidRPr="00104350" w:rsidRDefault="00105FAA" w:rsidP="00105FAA">
      <w:pPr>
        <w:rPr>
          <w:sz w:val="22"/>
          <w:szCs w:val="22"/>
        </w:rPr>
      </w:pPr>
    </w:p>
    <w:p w14:paraId="1A202C75" w14:textId="172E5542" w:rsidR="00377710" w:rsidRPr="00104350" w:rsidRDefault="00282214" w:rsidP="00377710">
      <w:pPr>
        <w:rPr>
          <w:b/>
          <w:sz w:val="22"/>
          <w:szCs w:val="22"/>
          <w:u w:val="single"/>
        </w:rPr>
      </w:pPr>
      <w:r w:rsidRPr="00104350">
        <w:rPr>
          <w:b/>
          <w:sz w:val="22"/>
          <w:szCs w:val="22"/>
          <w:u w:val="single"/>
        </w:rPr>
        <w:t>Employment</w:t>
      </w:r>
    </w:p>
    <w:p w14:paraId="5F56550D" w14:textId="77777777" w:rsidR="00377710" w:rsidRPr="00104350" w:rsidRDefault="00377710" w:rsidP="00377710">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B342C1" w:rsidRPr="00104350" w14:paraId="0B7CC323" w14:textId="77777777" w:rsidTr="002E3A7F">
        <w:tc>
          <w:tcPr>
            <w:tcW w:w="1668" w:type="dxa"/>
          </w:tcPr>
          <w:p w14:paraId="27ABF53B" w14:textId="7C6175BD" w:rsidR="00B342C1" w:rsidRPr="00104350" w:rsidRDefault="00B342C1" w:rsidP="00377710">
            <w:pPr>
              <w:rPr>
                <w:sz w:val="22"/>
                <w:szCs w:val="22"/>
              </w:rPr>
            </w:pPr>
            <w:r w:rsidRPr="00104350">
              <w:rPr>
                <w:sz w:val="22"/>
                <w:szCs w:val="22"/>
              </w:rPr>
              <w:t>2015-present</w:t>
            </w:r>
          </w:p>
        </w:tc>
        <w:tc>
          <w:tcPr>
            <w:tcW w:w="7188" w:type="dxa"/>
          </w:tcPr>
          <w:p w14:paraId="0AEB99ED" w14:textId="41EEDA3B" w:rsidR="00B342C1" w:rsidRPr="00104350" w:rsidRDefault="00B342C1" w:rsidP="00377710">
            <w:pPr>
              <w:rPr>
                <w:sz w:val="22"/>
                <w:szCs w:val="22"/>
              </w:rPr>
            </w:pPr>
            <w:r w:rsidRPr="00104350">
              <w:rPr>
                <w:sz w:val="22"/>
                <w:szCs w:val="22"/>
              </w:rPr>
              <w:t>Assistant Professor, School of Biological Sciences, University of Nebraska</w:t>
            </w:r>
          </w:p>
        </w:tc>
      </w:tr>
      <w:tr w:rsidR="00B342C1" w:rsidRPr="00104350" w14:paraId="710998EC" w14:textId="77777777" w:rsidTr="002E3A7F">
        <w:tc>
          <w:tcPr>
            <w:tcW w:w="1668" w:type="dxa"/>
          </w:tcPr>
          <w:p w14:paraId="4C56C55E" w14:textId="0336EBF8" w:rsidR="00B342C1" w:rsidRPr="00104350" w:rsidRDefault="00B342C1" w:rsidP="00377710">
            <w:pPr>
              <w:rPr>
                <w:sz w:val="22"/>
                <w:szCs w:val="22"/>
              </w:rPr>
            </w:pPr>
            <w:r w:rsidRPr="00104350">
              <w:rPr>
                <w:sz w:val="22"/>
                <w:szCs w:val="22"/>
              </w:rPr>
              <w:t>2014-2015</w:t>
            </w:r>
          </w:p>
        </w:tc>
        <w:tc>
          <w:tcPr>
            <w:tcW w:w="7188" w:type="dxa"/>
          </w:tcPr>
          <w:p w14:paraId="37DE9512" w14:textId="75A913F2" w:rsidR="00B342C1" w:rsidRPr="00104350" w:rsidRDefault="00B342C1" w:rsidP="00377710">
            <w:pPr>
              <w:rPr>
                <w:sz w:val="22"/>
                <w:szCs w:val="22"/>
              </w:rPr>
            </w:pPr>
            <w:r w:rsidRPr="00104350">
              <w:rPr>
                <w:sz w:val="22"/>
                <w:szCs w:val="22"/>
              </w:rPr>
              <w:t>Coleman Postdoctoral Fellow, Dept. of Mathematics and Statistics, Queen’s University, Kingston, ON (Dr. Troy Day)</w:t>
            </w:r>
          </w:p>
        </w:tc>
      </w:tr>
      <w:tr w:rsidR="002E3A7F" w:rsidRPr="00104350" w14:paraId="0965BF04" w14:textId="77777777" w:rsidTr="002E3A7F">
        <w:tc>
          <w:tcPr>
            <w:tcW w:w="1668" w:type="dxa"/>
          </w:tcPr>
          <w:p w14:paraId="183C7738" w14:textId="7495AB3A" w:rsidR="002E3A7F" w:rsidRPr="00104350" w:rsidRDefault="002E3A7F" w:rsidP="00377710">
            <w:pPr>
              <w:rPr>
                <w:sz w:val="22"/>
                <w:szCs w:val="22"/>
              </w:rPr>
            </w:pPr>
            <w:r w:rsidRPr="00104350">
              <w:rPr>
                <w:sz w:val="22"/>
                <w:szCs w:val="22"/>
              </w:rPr>
              <w:t>2012-2014</w:t>
            </w:r>
          </w:p>
        </w:tc>
        <w:tc>
          <w:tcPr>
            <w:tcW w:w="7188" w:type="dxa"/>
          </w:tcPr>
          <w:p w14:paraId="62B65EF5" w14:textId="5DEF6ACF" w:rsidR="002E3A7F" w:rsidRPr="00104350" w:rsidRDefault="002E3A7F" w:rsidP="00377710">
            <w:pPr>
              <w:rPr>
                <w:sz w:val="22"/>
                <w:szCs w:val="22"/>
              </w:rPr>
            </w:pPr>
            <w:r w:rsidRPr="00104350">
              <w:rPr>
                <w:sz w:val="22"/>
                <w:szCs w:val="22"/>
              </w:rPr>
              <w:t>NSF Postdoctoral Fellow in Biology, Dept. of Biology, Queen’s University, Kingston, ON (Dr. Bill Nelson and Dr. Troy Day)</w:t>
            </w:r>
          </w:p>
        </w:tc>
      </w:tr>
      <w:tr w:rsidR="00B342C1" w:rsidRPr="00104350" w14:paraId="3788B3EC" w14:textId="77777777" w:rsidTr="002E3A7F">
        <w:tc>
          <w:tcPr>
            <w:tcW w:w="1668" w:type="dxa"/>
          </w:tcPr>
          <w:p w14:paraId="1F5DA00C" w14:textId="2CD6C46F" w:rsidR="00B342C1" w:rsidRPr="00104350" w:rsidRDefault="002E3A7F" w:rsidP="00377710">
            <w:pPr>
              <w:rPr>
                <w:sz w:val="22"/>
                <w:szCs w:val="22"/>
              </w:rPr>
            </w:pPr>
            <w:r w:rsidRPr="00104350">
              <w:rPr>
                <w:sz w:val="22"/>
                <w:szCs w:val="22"/>
              </w:rPr>
              <w:t>2011</w:t>
            </w:r>
          </w:p>
        </w:tc>
        <w:tc>
          <w:tcPr>
            <w:tcW w:w="7188" w:type="dxa"/>
          </w:tcPr>
          <w:p w14:paraId="65D1AA8C" w14:textId="52E2498A" w:rsidR="00B342C1" w:rsidRPr="00104350" w:rsidRDefault="002E3A7F" w:rsidP="00377710">
            <w:pPr>
              <w:rPr>
                <w:sz w:val="22"/>
                <w:szCs w:val="22"/>
              </w:rPr>
            </w:pPr>
            <w:r w:rsidRPr="00104350">
              <w:rPr>
                <w:sz w:val="22"/>
                <w:szCs w:val="22"/>
              </w:rPr>
              <w:t>Senate Advisory Research Council Postdoctoral Fellow, Dept. of Biology, Queen’s University, Kingston, ON (Dr. Bill Nelson)</w:t>
            </w:r>
          </w:p>
        </w:tc>
      </w:tr>
      <w:tr w:rsidR="00B342C1" w:rsidRPr="00104350" w14:paraId="415F342D" w14:textId="77777777" w:rsidTr="002E3A7F">
        <w:tc>
          <w:tcPr>
            <w:tcW w:w="1668" w:type="dxa"/>
          </w:tcPr>
          <w:p w14:paraId="126B3044" w14:textId="3F0AE404" w:rsidR="00B342C1" w:rsidRPr="00104350" w:rsidRDefault="00B342C1" w:rsidP="00377710">
            <w:pPr>
              <w:rPr>
                <w:sz w:val="22"/>
                <w:szCs w:val="22"/>
              </w:rPr>
            </w:pPr>
            <w:r w:rsidRPr="00104350">
              <w:rPr>
                <w:sz w:val="22"/>
                <w:szCs w:val="22"/>
              </w:rPr>
              <w:t>20</w:t>
            </w:r>
            <w:r w:rsidR="002E3A7F" w:rsidRPr="00104350">
              <w:rPr>
                <w:sz w:val="22"/>
                <w:szCs w:val="22"/>
              </w:rPr>
              <w:t>05-2010</w:t>
            </w:r>
          </w:p>
        </w:tc>
        <w:tc>
          <w:tcPr>
            <w:tcW w:w="7188" w:type="dxa"/>
          </w:tcPr>
          <w:p w14:paraId="352757C7" w14:textId="13809ED6" w:rsidR="00B342C1" w:rsidRPr="00104350" w:rsidRDefault="002E3A7F" w:rsidP="00377710">
            <w:pPr>
              <w:rPr>
                <w:sz w:val="22"/>
                <w:szCs w:val="22"/>
              </w:rPr>
            </w:pPr>
            <w:r w:rsidRPr="00104350">
              <w:rPr>
                <w:sz w:val="22"/>
                <w:szCs w:val="22"/>
              </w:rPr>
              <w:t xml:space="preserve">Graduate Research Assistant and Graduate Teaching Assistant, Dept. of Ecology and Evolutionary Biology, University of Michigan </w:t>
            </w:r>
            <w:r w:rsidRPr="00837C9E">
              <w:rPr>
                <w:i/>
                <w:sz w:val="22"/>
                <w:szCs w:val="22"/>
              </w:rPr>
              <w:t>(Dr. Aaron King)</w:t>
            </w:r>
          </w:p>
        </w:tc>
      </w:tr>
      <w:tr w:rsidR="002E3A7F" w:rsidRPr="00104350" w14:paraId="2AF368B4" w14:textId="77777777" w:rsidTr="002E3A7F">
        <w:tc>
          <w:tcPr>
            <w:tcW w:w="1668" w:type="dxa"/>
          </w:tcPr>
          <w:p w14:paraId="0F37B7E9" w14:textId="5704807B" w:rsidR="002E3A7F" w:rsidRPr="00104350" w:rsidRDefault="002E3A7F" w:rsidP="00377710">
            <w:pPr>
              <w:rPr>
                <w:sz w:val="22"/>
                <w:szCs w:val="22"/>
              </w:rPr>
            </w:pPr>
            <w:r w:rsidRPr="00104350">
              <w:rPr>
                <w:sz w:val="22"/>
                <w:szCs w:val="22"/>
              </w:rPr>
              <w:t>2003-2005</w:t>
            </w:r>
          </w:p>
        </w:tc>
        <w:tc>
          <w:tcPr>
            <w:tcW w:w="7188" w:type="dxa"/>
          </w:tcPr>
          <w:p w14:paraId="67971AFE" w14:textId="62C1C646" w:rsidR="002E3A7F" w:rsidRPr="00104350" w:rsidRDefault="002E3A7F" w:rsidP="00377710">
            <w:pPr>
              <w:rPr>
                <w:sz w:val="22"/>
                <w:szCs w:val="22"/>
              </w:rPr>
            </w:pPr>
            <w:r w:rsidRPr="00104350">
              <w:rPr>
                <w:sz w:val="22"/>
                <w:szCs w:val="22"/>
              </w:rPr>
              <w:t>Graduate Research Assistant, Dept. of Ecology and Evolutionary Biology, University of Tennessee (Dr. Lou Gross)</w:t>
            </w:r>
          </w:p>
        </w:tc>
      </w:tr>
    </w:tbl>
    <w:p w14:paraId="3EBF835E" w14:textId="77777777" w:rsidR="002E3A7F" w:rsidRPr="00104350" w:rsidRDefault="002E3A7F" w:rsidP="00377710">
      <w:pPr>
        <w:rPr>
          <w:sz w:val="22"/>
          <w:szCs w:val="22"/>
        </w:rPr>
      </w:pPr>
    </w:p>
    <w:p w14:paraId="02F220CF" w14:textId="551DB107" w:rsidR="002106FF" w:rsidRPr="00104350" w:rsidRDefault="002E3A7F" w:rsidP="00377710">
      <w:pPr>
        <w:rPr>
          <w:b/>
          <w:sz w:val="22"/>
          <w:szCs w:val="22"/>
          <w:u w:val="single"/>
        </w:rPr>
      </w:pPr>
      <w:r w:rsidRPr="00104350">
        <w:rPr>
          <w:b/>
          <w:sz w:val="22"/>
          <w:szCs w:val="22"/>
          <w:u w:val="single"/>
        </w:rPr>
        <w:t>Awards and Distinctions</w:t>
      </w:r>
    </w:p>
    <w:p w14:paraId="1DE16723" w14:textId="77777777" w:rsidR="00732C8D" w:rsidRPr="00104350" w:rsidRDefault="00732C8D" w:rsidP="00105FAA">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897"/>
      </w:tblGrid>
      <w:tr w:rsidR="002E3A7F" w:rsidRPr="00104350" w14:paraId="10BB329E" w14:textId="77777777" w:rsidTr="005A1588">
        <w:tc>
          <w:tcPr>
            <w:tcW w:w="959" w:type="dxa"/>
          </w:tcPr>
          <w:p w14:paraId="32478B0A" w14:textId="4D39291D" w:rsidR="002E3A7F" w:rsidRPr="00104350" w:rsidRDefault="002E3A7F" w:rsidP="002E3A7F">
            <w:pPr>
              <w:rPr>
                <w:sz w:val="22"/>
                <w:szCs w:val="22"/>
              </w:rPr>
            </w:pPr>
            <w:r w:rsidRPr="00104350">
              <w:rPr>
                <w:sz w:val="22"/>
                <w:szCs w:val="22"/>
              </w:rPr>
              <w:t>2014</w:t>
            </w:r>
          </w:p>
        </w:tc>
        <w:tc>
          <w:tcPr>
            <w:tcW w:w="7897" w:type="dxa"/>
          </w:tcPr>
          <w:p w14:paraId="7DADD46C" w14:textId="4050E6EA" w:rsidR="002E3A7F" w:rsidRPr="00104350" w:rsidRDefault="002E3A7F" w:rsidP="002E3A7F">
            <w:pPr>
              <w:rPr>
                <w:sz w:val="22"/>
                <w:szCs w:val="22"/>
              </w:rPr>
            </w:pPr>
            <w:r w:rsidRPr="00104350">
              <w:rPr>
                <w:sz w:val="22"/>
                <w:szCs w:val="22"/>
              </w:rPr>
              <w:t>Coleman Postdoctoral Fellowship, Queen’s University</w:t>
            </w:r>
          </w:p>
        </w:tc>
      </w:tr>
      <w:tr w:rsidR="002E3A7F" w:rsidRPr="00104350" w14:paraId="6B0D4AB4" w14:textId="77777777" w:rsidTr="005A1588">
        <w:tc>
          <w:tcPr>
            <w:tcW w:w="959" w:type="dxa"/>
          </w:tcPr>
          <w:p w14:paraId="789182C7" w14:textId="6DE5B482" w:rsidR="002E3A7F" w:rsidRPr="00104350" w:rsidRDefault="002E3A7F" w:rsidP="002E3A7F">
            <w:pPr>
              <w:rPr>
                <w:sz w:val="22"/>
                <w:szCs w:val="22"/>
              </w:rPr>
            </w:pPr>
            <w:r w:rsidRPr="00104350">
              <w:rPr>
                <w:sz w:val="22"/>
                <w:szCs w:val="22"/>
              </w:rPr>
              <w:t>2011</w:t>
            </w:r>
          </w:p>
        </w:tc>
        <w:tc>
          <w:tcPr>
            <w:tcW w:w="7897" w:type="dxa"/>
          </w:tcPr>
          <w:p w14:paraId="01531305" w14:textId="23EFA9CA" w:rsidR="002E3A7F" w:rsidRPr="00104350" w:rsidRDefault="002E3A7F" w:rsidP="002E3A7F">
            <w:pPr>
              <w:rPr>
                <w:sz w:val="22"/>
                <w:szCs w:val="22"/>
              </w:rPr>
            </w:pPr>
            <w:r w:rsidRPr="00104350">
              <w:rPr>
                <w:sz w:val="22"/>
                <w:szCs w:val="22"/>
              </w:rPr>
              <w:t>NSF Postdoctoral Research Fellowhip in Biology: Intersections of Biology and Mathematics</w:t>
            </w:r>
          </w:p>
        </w:tc>
      </w:tr>
      <w:tr w:rsidR="002E3A7F" w:rsidRPr="00104350" w14:paraId="1F85190D" w14:textId="77777777" w:rsidTr="005A1588">
        <w:tc>
          <w:tcPr>
            <w:tcW w:w="959" w:type="dxa"/>
          </w:tcPr>
          <w:p w14:paraId="77F7DBD1" w14:textId="73E26AE6" w:rsidR="002E3A7F" w:rsidRPr="00104350" w:rsidRDefault="002E3A7F" w:rsidP="002E3A7F">
            <w:pPr>
              <w:rPr>
                <w:sz w:val="22"/>
                <w:szCs w:val="22"/>
              </w:rPr>
            </w:pPr>
            <w:r w:rsidRPr="00104350">
              <w:rPr>
                <w:sz w:val="22"/>
                <w:szCs w:val="22"/>
              </w:rPr>
              <w:t>2010</w:t>
            </w:r>
          </w:p>
          <w:p w14:paraId="4EE4B17B" w14:textId="77777777" w:rsidR="002E3A7F" w:rsidRPr="00104350" w:rsidRDefault="002E3A7F" w:rsidP="002E3A7F">
            <w:pPr>
              <w:jc w:val="center"/>
              <w:rPr>
                <w:sz w:val="22"/>
                <w:szCs w:val="22"/>
              </w:rPr>
            </w:pPr>
          </w:p>
        </w:tc>
        <w:tc>
          <w:tcPr>
            <w:tcW w:w="7897" w:type="dxa"/>
          </w:tcPr>
          <w:p w14:paraId="7AB8D30A" w14:textId="347C9C21" w:rsidR="002E3A7F" w:rsidRPr="00104350" w:rsidRDefault="002E3A7F" w:rsidP="002E3A7F">
            <w:pPr>
              <w:rPr>
                <w:sz w:val="22"/>
                <w:szCs w:val="22"/>
              </w:rPr>
            </w:pPr>
            <w:r w:rsidRPr="00104350">
              <w:rPr>
                <w:sz w:val="22"/>
                <w:szCs w:val="22"/>
              </w:rPr>
              <w:t>Senate Advisory Research Council Postdoctoral Fellowship, Queen’s University</w:t>
            </w:r>
          </w:p>
        </w:tc>
      </w:tr>
      <w:tr w:rsidR="002E3A7F" w:rsidRPr="00104350" w14:paraId="13ECF25D" w14:textId="77777777" w:rsidTr="005A1588">
        <w:tc>
          <w:tcPr>
            <w:tcW w:w="959" w:type="dxa"/>
          </w:tcPr>
          <w:p w14:paraId="501EC949" w14:textId="2A2FFB13" w:rsidR="002E3A7F" w:rsidRPr="00104350" w:rsidRDefault="002E3A7F" w:rsidP="002E3A7F">
            <w:pPr>
              <w:rPr>
                <w:sz w:val="22"/>
                <w:szCs w:val="22"/>
              </w:rPr>
            </w:pPr>
            <w:r w:rsidRPr="00104350">
              <w:rPr>
                <w:sz w:val="22"/>
                <w:szCs w:val="22"/>
              </w:rPr>
              <w:t>2008</w:t>
            </w:r>
          </w:p>
        </w:tc>
        <w:tc>
          <w:tcPr>
            <w:tcW w:w="7897" w:type="dxa"/>
          </w:tcPr>
          <w:p w14:paraId="481CCCE3" w14:textId="003D38B4" w:rsidR="002E3A7F" w:rsidRPr="00104350" w:rsidRDefault="002E3A7F" w:rsidP="002E3A7F">
            <w:pPr>
              <w:rPr>
                <w:sz w:val="22"/>
                <w:szCs w:val="22"/>
              </w:rPr>
            </w:pPr>
            <w:r w:rsidRPr="00104350">
              <w:rPr>
                <w:sz w:val="22"/>
                <w:szCs w:val="22"/>
              </w:rPr>
              <w:t>Lotka Award for Outstanding Theory Poster, Ecological Society of America</w:t>
            </w:r>
          </w:p>
        </w:tc>
      </w:tr>
    </w:tbl>
    <w:p w14:paraId="2A490F97" w14:textId="77777777" w:rsidR="00104350" w:rsidRDefault="00104350" w:rsidP="00105FAA">
      <w:pPr>
        <w:rPr>
          <w:b/>
          <w:sz w:val="22"/>
          <w:szCs w:val="22"/>
          <w:u w:val="single"/>
        </w:rPr>
      </w:pPr>
    </w:p>
    <w:p w14:paraId="55069775" w14:textId="77777777" w:rsidR="00732C8D" w:rsidRPr="00104350" w:rsidRDefault="00732C8D" w:rsidP="00105FAA">
      <w:pPr>
        <w:rPr>
          <w:b/>
          <w:sz w:val="22"/>
          <w:szCs w:val="22"/>
          <w:u w:val="single"/>
        </w:rPr>
      </w:pPr>
      <w:r w:rsidRPr="00104350">
        <w:rPr>
          <w:b/>
          <w:sz w:val="22"/>
          <w:szCs w:val="22"/>
          <w:u w:val="single"/>
        </w:rPr>
        <w:t>Publications</w:t>
      </w:r>
    </w:p>
    <w:p w14:paraId="78ED353F" w14:textId="77777777" w:rsidR="00F90A9E" w:rsidRPr="00104350" w:rsidRDefault="00F90A9E" w:rsidP="00105FAA">
      <w:pPr>
        <w:rPr>
          <w:b/>
          <w:sz w:val="22"/>
          <w:szCs w:val="22"/>
        </w:rPr>
      </w:pPr>
    </w:p>
    <w:p w14:paraId="1CB25B0A" w14:textId="77777777" w:rsidR="00DB5505" w:rsidRPr="00104350" w:rsidRDefault="00F90A9E" w:rsidP="00E353E7">
      <w:pPr>
        <w:rPr>
          <w:i/>
          <w:sz w:val="22"/>
          <w:szCs w:val="22"/>
        </w:rPr>
      </w:pPr>
      <w:r w:rsidRPr="00104350">
        <w:rPr>
          <w:i/>
          <w:sz w:val="22"/>
          <w:szCs w:val="22"/>
        </w:rPr>
        <w:t>In press</w:t>
      </w:r>
      <w:r w:rsidR="00DB5505" w:rsidRPr="00104350">
        <w:rPr>
          <w:i/>
          <w:sz w:val="22"/>
          <w:szCs w:val="22"/>
        </w:rPr>
        <w:t xml:space="preserve"> (* denotes corresponding author)</w:t>
      </w:r>
    </w:p>
    <w:p w14:paraId="16D03C75" w14:textId="77777777" w:rsidR="00203B2A" w:rsidRPr="00203B2A" w:rsidRDefault="00203B2A" w:rsidP="00203B2A">
      <w:pPr>
        <w:rPr>
          <w:sz w:val="22"/>
          <w:szCs w:val="22"/>
        </w:rPr>
      </w:pPr>
    </w:p>
    <w:p w14:paraId="7C435812" w14:textId="78A180B4" w:rsidR="00104350" w:rsidRPr="004B477D" w:rsidRDefault="003813C5" w:rsidP="00104350">
      <w:pPr>
        <w:rPr>
          <w:sz w:val="22"/>
          <w:szCs w:val="22"/>
          <w:lang w:val="en-CA"/>
        </w:rPr>
      </w:pPr>
      <w:r w:rsidRPr="00104350">
        <w:rPr>
          <w:sz w:val="22"/>
          <w:szCs w:val="22"/>
        </w:rPr>
        <w:t xml:space="preserve">Hite, J. L. and </w:t>
      </w:r>
      <w:r w:rsidRPr="00104350">
        <w:rPr>
          <w:b/>
          <w:sz w:val="22"/>
          <w:szCs w:val="22"/>
        </w:rPr>
        <w:t xml:space="preserve">C. E. Cressler*. </w:t>
      </w:r>
      <w:r w:rsidR="004B477D">
        <w:rPr>
          <w:sz w:val="22"/>
          <w:szCs w:val="22"/>
        </w:rPr>
        <w:t>2018</w:t>
      </w:r>
      <w:r w:rsidRPr="00104350">
        <w:rPr>
          <w:i/>
          <w:sz w:val="22"/>
          <w:szCs w:val="22"/>
        </w:rPr>
        <w:t xml:space="preserve">. </w:t>
      </w:r>
      <w:r w:rsidR="00104350" w:rsidRPr="00104350">
        <w:rPr>
          <w:sz w:val="22"/>
          <w:szCs w:val="22"/>
          <w:lang w:val="en-CA"/>
        </w:rPr>
        <w:t xml:space="preserve">Resource-driven changes to host population stability alter the evolution of virulence and transmission. </w:t>
      </w:r>
      <w:r w:rsidR="00104350" w:rsidRPr="00104350">
        <w:rPr>
          <w:i/>
          <w:sz w:val="22"/>
          <w:szCs w:val="22"/>
          <w:lang w:val="en-CA"/>
        </w:rPr>
        <w:t>Philosophical Transactions of the Royal Society B</w:t>
      </w:r>
      <w:r w:rsidR="004B477D">
        <w:rPr>
          <w:i/>
          <w:sz w:val="22"/>
          <w:szCs w:val="22"/>
          <w:lang w:val="en-CA"/>
        </w:rPr>
        <w:t xml:space="preserve"> </w:t>
      </w:r>
      <w:r w:rsidR="004B477D">
        <w:rPr>
          <w:b/>
          <w:sz w:val="22"/>
          <w:szCs w:val="22"/>
          <w:lang w:val="en-CA"/>
        </w:rPr>
        <w:t>373</w:t>
      </w:r>
      <w:r w:rsidR="004B477D">
        <w:rPr>
          <w:sz w:val="22"/>
          <w:szCs w:val="22"/>
          <w:lang w:val="en-CA"/>
        </w:rPr>
        <w:t>: 20170087.</w:t>
      </w:r>
    </w:p>
    <w:p w14:paraId="3E20265A" w14:textId="77777777" w:rsidR="003813C5" w:rsidRPr="00104350" w:rsidRDefault="003813C5" w:rsidP="00E353E7">
      <w:pPr>
        <w:rPr>
          <w:i/>
          <w:sz w:val="22"/>
          <w:szCs w:val="22"/>
        </w:rPr>
      </w:pPr>
    </w:p>
    <w:p w14:paraId="307758A3" w14:textId="3B6043B1" w:rsidR="004B477D" w:rsidRPr="004B477D" w:rsidRDefault="004B477D" w:rsidP="004B477D">
      <w:pPr>
        <w:rPr>
          <w:sz w:val="22"/>
          <w:szCs w:val="22"/>
        </w:rPr>
      </w:pPr>
      <w:r w:rsidRPr="00203B2A">
        <w:rPr>
          <w:sz w:val="22"/>
          <w:szCs w:val="22"/>
        </w:rPr>
        <w:lastRenderedPageBreak/>
        <w:t xml:space="preserve">Budischak, S. A., C. B. Hansen, Q. Caudron, R. Garnier, T. R. Kartzinel, I. Pelczer, </w:t>
      </w:r>
      <w:r w:rsidRPr="004B477D">
        <w:rPr>
          <w:b/>
          <w:sz w:val="22"/>
          <w:szCs w:val="22"/>
        </w:rPr>
        <w:t>C. E. Cressler</w:t>
      </w:r>
      <w:r w:rsidRPr="00203B2A">
        <w:rPr>
          <w:sz w:val="22"/>
          <w:szCs w:val="22"/>
        </w:rPr>
        <w:t xml:space="preserve">, A. van Leeuwen, and A. L. Graham. </w:t>
      </w:r>
      <w:r w:rsidRPr="00203B2A">
        <w:rPr>
          <w:i/>
          <w:sz w:val="22"/>
          <w:szCs w:val="22"/>
        </w:rPr>
        <w:t>In press</w:t>
      </w:r>
      <w:r w:rsidRPr="00203B2A">
        <w:rPr>
          <w:sz w:val="22"/>
          <w:szCs w:val="22"/>
        </w:rPr>
        <w:t xml:space="preserve">. Feeding immunity: physiological and behavioral responses to infection and resource limitation. </w:t>
      </w:r>
      <w:r w:rsidRPr="00203B2A">
        <w:rPr>
          <w:i/>
          <w:sz w:val="22"/>
          <w:szCs w:val="22"/>
        </w:rPr>
        <w:t>Frontiers in Immunology</w:t>
      </w:r>
      <w:r>
        <w:rPr>
          <w:sz w:val="22"/>
          <w:szCs w:val="22"/>
        </w:rPr>
        <w:t xml:space="preserve"> </w:t>
      </w:r>
      <w:r>
        <w:rPr>
          <w:b/>
          <w:sz w:val="22"/>
          <w:szCs w:val="22"/>
        </w:rPr>
        <w:t>8</w:t>
      </w:r>
      <w:r>
        <w:rPr>
          <w:sz w:val="22"/>
          <w:szCs w:val="22"/>
        </w:rPr>
        <w:t>: 1914.</w:t>
      </w:r>
    </w:p>
    <w:p w14:paraId="6D902ABF" w14:textId="77777777" w:rsidR="004B477D" w:rsidRDefault="004B477D" w:rsidP="00E353E7">
      <w:pPr>
        <w:rPr>
          <w:b/>
          <w:sz w:val="22"/>
          <w:szCs w:val="22"/>
        </w:rPr>
      </w:pPr>
    </w:p>
    <w:p w14:paraId="49BE423B" w14:textId="7711A2C2" w:rsidR="00AB7C3D" w:rsidRPr="00104350" w:rsidRDefault="00AB7C3D" w:rsidP="00E353E7">
      <w:pPr>
        <w:rPr>
          <w:sz w:val="22"/>
          <w:szCs w:val="22"/>
        </w:rPr>
      </w:pPr>
      <w:r w:rsidRPr="00104350">
        <w:rPr>
          <w:b/>
          <w:sz w:val="22"/>
          <w:szCs w:val="22"/>
        </w:rPr>
        <w:t>Cressler, C. E</w:t>
      </w:r>
      <w:r w:rsidRPr="00104350">
        <w:rPr>
          <w:sz w:val="22"/>
          <w:szCs w:val="22"/>
        </w:rPr>
        <w:t>.</w:t>
      </w:r>
      <w:r w:rsidR="004B477D">
        <w:rPr>
          <w:sz w:val="22"/>
          <w:szCs w:val="22"/>
        </w:rPr>
        <w:t>*</w:t>
      </w:r>
      <w:r w:rsidRPr="00104350">
        <w:rPr>
          <w:sz w:val="22"/>
          <w:szCs w:val="22"/>
        </w:rPr>
        <w:t>, S. P. A. M. Bengts</w:t>
      </w:r>
      <w:r w:rsidR="005216F6" w:rsidRPr="00104350">
        <w:rPr>
          <w:sz w:val="22"/>
          <w:szCs w:val="22"/>
        </w:rPr>
        <w:t xml:space="preserve">on, and W. A. Nelson. </w:t>
      </w:r>
      <w:r w:rsidR="003813C5" w:rsidRPr="00104350">
        <w:rPr>
          <w:sz w:val="22"/>
          <w:szCs w:val="22"/>
        </w:rPr>
        <w:t>2017</w:t>
      </w:r>
      <w:r w:rsidRPr="00104350">
        <w:rPr>
          <w:sz w:val="22"/>
          <w:szCs w:val="22"/>
        </w:rPr>
        <w:t xml:space="preserve">. Unexpected non-genetic individual heterogeneity and trait covariance in Daphnia and its consequences for ecological and evolutionary dynamics. </w:t>
      </w:r>
      <w:r w:rsidRPr="00104350">
        <w:rPr>
          <w:i/>
          <w:sz w:val="22"/>
          <w:szCs w:val="22"/>
        </w:rPr>
        <w:t>American Naturalist</w:t>
      </w:r>
      <w:r w:rsidR="00104350" w:rsidRPr="00104350">
        <w:rPr>
          <w:sz w:val="22"/>
          <w:szCs w:val="22"/>
        </w:rPr>
        <w:t xml:space="preserve"> </w:t>
      </w:r>
      <w:r w:rsidR="00104350" w:rsidRPr="00104350">
        <w:rPr>
          <w:b/>
          <w:sz w:val="22"/>
          <w:szCs w:val="22"/>
        </w:rPr>
        <w:t>190</w:t>
      </w:r>
      <w:r w:rsidR="00104350" w:rsidRPr="00104350">
        <w:rPr>
          <w:sz w:val="22"/>
          <w:szCs w:val="22"/>
        </w:rPr>
        <w:t>: E13-E27.</w:t>
      </w:r>
    </w:p>
    <w:p w14:paraId="44F012E3" w14:textId="77777777" w:rsidR="00AB7C3D" w:rsidRPr="00104350" w:rsidRDefault="00AB7C3D" w:rsidP="00E353E7">
      <w:pPr>
        <w:rPr>
          <w:sz w:val="22"/>
          <w:szCs w:val="22"/>
        </w:rPr>
      </w:pPr>
    </w:p>
    <w:p w14:paraId="7473DE5B" w14:textId="2E9EBF5A" w:rsidR="00DB5505" w:rsidRPr="00104350" w:rsidRDefault="00DB5505" w:rsidP="00E353E7">
      <w:pPr>
        <w:rPr>
          <w:sz w:val="22"/>
          <w:szCs w:val="22"/>
        </w:rPr>
      </w:pPr>
      <w:r w:rsidRPr="00104350">
        <w:rPr>
          <w:sz w:val="22"/>
          <w:szCs w:val="22"/>
        </w:rPr>
        <w:t xml:space="preserve">Walker, J. G., A. Hurford, J. Cable, A. R. Ellison, S. J. Price, and </w:t>
      </w:r>
      <w:r w:rsidRPr="00104350">
        <w:rPr>
          <w:b/>
          <w:sz w:val="22"/>
          <w:szCs w:val="22"/>
        </w:rPr>
        <w:t>C. E. Cressler*</w:t>
      </w:r>
      <w:r w:rsidRPr="00104350">
        <w:rPr>
          <w:sz w:val="22"/>
          <w:szCs w:val="22"/>
        </w:rPr>
        <w:t xml:space="preserve">. </w:t>
      </w:r>
      <w:r w:rsidR="003813C5" w:rsidRPr="00104350">
        <w:rPr>
          <w:sz w:val="22"/>
          <w:szCs w:val="22"/>
        </w:rPr>
        <w:t>2017</w:t>
      </w:r>
      <w:r w:rsidRPr="00104350">
        <w:rPr>
          <w:sz w:val="22"/>
          <w:szCs w:val="22"/>
        </w:rPr>
        <w:t xml:space="preserve">. Host allometry influences the evolution of parasite host-generalism: theory and meta-analysis. </w:t>
      </w:r>
      <w:r w:rsidRPr="00104350">
        <w:rPr>
          <w:i/>
          <w:sz w:val="22"/>
          <w:szCs w:val="22"/>
        </w:rPr>
        <w:t>Philosophical Transactions of the Royal Society B</w:t>
      </w:r>
      <w:r w:rsidR="00104350" w:rsidRPr="00104350">
        <w:rPr>
          <w:i/>
          <w:sz w:val="22"/>
          <w:szCs w:val="22"/>
        </w:rPr>
        <w:t xml:space="preserve"> </w:t>
      </w:r>
      <w:r w:rsidR="00104350" w:rsidRPr="00104350">
        <w:rPr>
          <w:b/>
          <w:sz w:val="22"/>
          <w:szCs w:val="22"/>
        </w:rPr>
        <w:t>372</w:t>
      </w:r>
      <w:r w:rsidR="00104350" w:rsidRPr="00104350">
        <w:rPr>
          <w:sz w:val="22"/>
          <w:szCs w:val="22"/>
        </w:rPr>
        <w:t>: 20160089.</w:t>
      </w:r>
    </w:p>
    <w:p w14:paraId="03BB8254" w14:textId="77777777" w:rsidR="00DB5505" w:rsidRPr="00104350" w:rsidRDefault="00DB5505" w:rsidP="00E353E7">
      <w:pPr>
        <w:rPr>
          <w:b/>
          <w:sz w:val="22"/>
          <w:szCs w:val="22"/>
        </w:rPr>
      </w:pPr>
    </w:p>
    <w:p w14:paraId="36F40286" w14:textId="2AB4A520" w:rsidR="0083395C" w:rsidRPr="00104350" w:rsidRDefault="00DB5505" w:rsidP="00E353E7">
      <w:pPr>
        <w:rPr>
          <w:i/>
          <w:sz w:val="22"/>
          <w:szCs w:val="22"/>
        </w:rPr>
      </w:pPr>
      <w:r w:rsidRPr="00104350">
        <w:rPr>
          <w:b/>
          <w:sz w:val="22"/>
          <w:szCs w:val="22"/>
        </w:rPr>
        <w:t>C</w:t>
      </w:r>
      <w:r w:rsidR="0083395C" w:rsidRPr="00104350">
        <w:rPr>
          <w:b/>
          <w:sz w:val="22"/>
          <w:szCs w:val="22"/>
        </w:rPr>
        <w:t>ressler, C. E.</w:t>
      </w:r>
      <w:r w:rsidRPr="00104350">
        <w:rPr>
          <w:b/>
          <w:sz w:val="22"/>
          <w:szCs w:val="22"/>
        </w:rPr>
        <w:t>*</w:t>
      </w:r>
      <w:r w:rsidR="0083395C" w:rsidRPr="00104350">
        <w:rPr>
          <w:b/>
          <w:sz w:val="22"/>
          <w:szCs w:val="22"/>
        </w:rPr>
        <w:t xml:space="preserve">, </w:t>
      </w:r>
      <w:r w:rsidR="0083395C" w:rsidRPr="00104350">
        <w:rPr>
          <w:sz w:val="22"/>
          <w:szCs w:val="22"/>
        </w:rPr>
        <w:t>D. V. McLeod, C. Rozins, J. van den Hoogen, and T. Day.</w:t>
      </w:r>
      <w:r w:rsidR="0083395C" w:rsidRPr="00104350">
        <w:rPr>
          <w:i/>
          <w:iCs/>
          <w:sz w:val="22"/>
          <w:szCs w:val="22"/>
        </w:rPr>
        <w:t xml:space="preserve"> </w:t>
      </w:r>
      <w:r w:rsidR="00AB7C3D" w:rsidRPr="00104350">
        <w:rPr>
          <w:iCs/>
          <w:sz w:val="22"/>
          <w:szCs w:val="22"/>
        </w:rPr>
        <w:t>2016</w:t>
      </w:r>
      <w:r w:rsidR="0083395C" w:rsidRPr="00104350">
        <w:rPr>
          <w:sz w:val="22"/>
          <w:szCs w:val="22"/>
        </w:rPr>
        <w:t xml:space="preserve">. The adaptive evolution of virulence: a review of theoretical predictions and empirical tests. </w:t>
      </w:r>
      <w:r w:rsidR="0083395C" w:rsidRPr="00104350">
        <w:rPr>
          <w:i/>
          <w:iCs/>
          <w:sz w:val="22"/>
          <w:szCs w:val="22"/>
        </w:rPr>
        <w:t>Parasitology</w:t>
      </w:r>
      <w:r w:rsidRPr="00104350">
        <w:rPr>
          <w:i/>
          <w:iCs/>
          <w:sz w:val="22"/>
          <w:szCs w:val="22"/>
        </w:rPr>
        <w:t xml:space="preserve"> </w:t>
      </w:r>
      <w:r w:rsidRPr="00104350">
        <w:rPr>
          <w:b/>
          <w:iCs/>
          <w:sz w:val="22"/>
          <w:szCs w:val="22"/>
        </w:rPr>
        <w:t>143</w:t>
      </w:r>
      <w:r w:rsidRPr="00104350">
        <w:rPr>
          <w:iCs/>
          <w:sz w:val="22"/>
          <w:szCs w:val="22"/>
        </w:rPr>
        <w:t>: 915-930</w:t>
      </w:r>
      <w:r w:rsidR="0083395C" w:rsidRPr="00104350">
        <w:rPr>
          <w:i/>
          <w:iCs/>
          <w:sz w:val="22"/>
          <w:szCs w:val="22"/>
        </w:rPr>
        <w:t>.</w:t>
      </w:r>
      <w:r w:rsidRPr="00104350">
        <w:rPr>
          <w:i/>
          <w:iCs/>
          <w:sz w:val="22"/>
          <w:szCs w:val="22"/>
        </w:rPr>
        <w:t xml:space="preserve"> </w:t>
      </w:r>
    </w:p>
    <w:p w14:paraId="4A11A153" w14:textId="77777777" w:rsidR="0083395C" w:rsidRPr="00104350" w:rsidRDefault="0083395C" w:rsidP="00E353E7">
      <w:pPr>
        <w:rPr>
          <w:b/>
          <w:sz w:val="22"/>
          <w:szCs w:val="22"/>
        </w:rPr>
      </w:pPr>
    </w:p>
    <w:p w14:paraId="0747215C" w14:textId="6F2F76EB" w:rsidR="0083395C" w:rsidRPr="00104350" w:rsidRDefault="0083395C" w:rsidP="0083395C">
      <w:pPr>
        <w:rPr>
          <w:sz w:val="22"/>
          <w:szCs w:val="22"/>
        </w:rPr>
      </w:pPr>
      <w:r w:rsidRPr="00104350">
        <w:rPr>
          <w:b/>
          <w:sz w:val="22"/>
          <w:szCs w:val="22"/>
        </w:rPr>
        <w:t>Cressler, C. E.</w:t>
      </w:r>
      <w:r w:rsidR="00DB5505" w:rsidRPr="00104350">
        <w:rPr>
          <w:b/>
          <w:sz w:val="22"/>
          <w:szCs w:val="22"/>
        </w:rPr>
        <w:t>*</w:t>
      </w:r>
      <w:r w:rsidRPr="00104350">
        <w:rPr>
          <w:sz w:val="22"/>
          <w:szCs w:val="22"/>
        </w:rPr>
        <w:t>, M. A. Butler, and A. A. King. 2015</w:t>
      </w:r>
      <w:r w:rsidRPr="00104350">
        <w:rPr>
          <w:i/>
          <w:sz w:val="22"/>
          <w:szCs w:val="22"/>
        </w:rPr>
        <w:t xml:space="preserve">. </w:t>
      </w:r>
      <w:r w:rsidRPr="00104350">
        <w:rPr>
          <w:sz w:val="22"/>
          <w:szCs w:val="22"/>
        </w:rPr>
        <w:t xml:space="preserve">Detecting adaptive evolution in phylogenetic comparative analysis using the Ornstein-Uhlenbeck model. </w:t>
      </w:r>
      <w:r w:rsidR="00953325" w:rsidRPr="00104350">
        <w:rPr>
          <w:i/>
          <w:sz w:val="22"/>
          <w:szCs w:val="22"/>
        </w:rPr>
        <w:t xml:space="preserve">Systematic Biology </w:t>
      </w:r>
      <w:r w:rsidR="00953325" w:rsidRPr="00104350">
        <w:rPr>
          <w:b/>
          <w:sz w:val="22"/>
          <w:szCs w:val="22"/>
        </w:rPr>
        <w:t>64</w:t>
      </w:r>
      <w:r w:rsidR="00953325" w:rsidRPr="00104350">
        <w:rPr>
          <w:sz w:val="22"/>
          <w:szCs w:val="22"/>
        </w:rPr>
        <w:t>: 953-968.</w:t>
      </w:r>
      <w:r w:rsidR="00DB5505" w:rsidRPr="00104350">
        <w:rPr>
          <w:sz w:val="22"/>
          <w:szCs w:val="22"/>
        </w:rPr>
        <w:t xml:space="preserve"> </w:t>
      </w:r>
    </w:p>
    <w:p w14:paraId="4ED788CF" w14:textId="77777777" w:rsidR="0083395C" w:rsidRPr="00104350" w:rsidRDefault="0083395C" w:rsidP="00E353E7">
      <w:pPr>
        <w:rPr>
          <w:b/>
          <w:sz w:val="22"/>
          <w:szCs w:val="22"/>
        </w:rPr>
      </w:pPr>
    </w:p>
    <w:p w14:paraId="776DCBA8" w14:textId="0AF1FB5A" w:rsidR="00E353E7" w:rsidRPr="00104350" w:rsidRDefault="00E353E7" w:rsidP="00DC486A">
      <w:pPr>
        <w:rPr>
          <w:sz w:val="22"/>
          <w:szCs w:val="22"/>
        </w:rPr>
      </w:pPr>
      <w:r w:rsidRPr="00104350">
        <w:rPr>
          <w:b/>
          <w:sz w:val="22"/>
          <w:szCs w:val="22"/>
        </w:rPr>
        <w:t>Cressler, C. E.</w:t>
      </w:r>
      <w:r w:rsidR="00DB5505" w:rsidRPr="00104350">
        <w:rPr>
          <w:b/>
          <w:sz w:val="22"/>
          <w:szCs w:val="22"/>
        </w:rPr>
        <w:t>*</w:t>
      </w:r>
      <w:r w:rsidRPr="00104350">
        <w:rPr>
          <w:sz w:val="22"/>
          <w:szCs w:val="22"/>
        </w:rPr>
        <w:t xml:space="preserve">, A. L. Graham, and T. Day. </w:t>
      </w:r>
      <w:r w:rsidR="0083395C" w:rsidRPr="00104350">
        <w:rPr>
          <w:sz w:val="22"/>
          <w:szCs w:val="22"/>
        </w:rPr>
        <w:t>2015</w:t>
      </w:r>
      <w:r w:rsidRPr="00104350">
        <w:rPr>
          <w:i/>
          <w:sz w:val="22"/>
          <w:szCs w:val="22"/>
        </w:rPr>
        <w:t xml:space="preserve">. </w:t>
      </w:r>
      <w:r w:rsidRPr="00104350">
        <w:rPr>
          <w:sz w:val="22"/>
          <w:szCs w:val="22"/>
        </w:rPr>
        <w:t xml:space="preserve">Evolution of hosts paying manifold costs of defense. </w:t>
      </w:r>
      <w:r w:rsidRPr="00104350">
        <w:rPr>
          <w:i/>
          <w:sz w:val="22"/>
          <w:szCs w:val="22"/>
        </w:rPr>
        <w:t>Pro</w:t>
      </w:r>
      <w:r w:rsidR="00953325" w:rsidRPr="00104350">
        <w:rPr>
          <w:i/>
          <w:sz w:val="22"/>
          <w:szCs w:val="22"/>
        </w:rPr>
        <w:t xml:space="preserve">ceedings of the Royal Society B </w:t>
      </w:r>
      <w:r w:rsidR="00953325" w:rsidRPr="00104350">
        <w:rPr>
          <w:b/>
          <w:sz w:val="22"/>
          <w:szCs w:val="22"/>
        </w:rPr>
        <w:t>282</w:t>
      </w:r>
      <w:r w:rsidR="00953325" w:rsidRPr="00104350">
        <w:rPr>
          <w:sz w:val="22"/>
          <w:szCs w:val="22"/>
        </w:rPr>
        <w:t>: 20150065.</w:t>
      </w:r>
      <w:r w:rsidR="00DB5505" w:rsidRPr="00104350">
        <w:rPr>
          <w:sz w:val="22"/>
          <w:szCs w:val="22"/>
        </w:rPr>
        <w:t xml:space="preserve"> </w:t>
      </w:r>
    </w:p>
    <w:p w14:paraId="177CE445" w14:textId="77777777" w:rsidR="00DC486A" w:rsidRPr="00104350" w:rsidRDefault="00DC486A" w:rsidP="00105FAA">
      <w:pPr>
        <w:rPr>
          <w:b/>
          <w:sz w:val="22"/>
          <w:szCs w:val="22"/>
        </w:rPr>
      </w:pPr>
    </w:p>
    <w:p w14:paraId="7563C378" w14:textId="0044676B" w:rsidR="006A7B95" w:rsidRPr="00104350" w:rsidRDefault="00F90A9E" w:rsidP="00104350">
      <w:pPr>
        <w:rPr>
          <w:i/>
          <w:sz w:val="22"/>
          <w:szCs w:val="22"/>
        </w:rPr>
      </w:pPr>
      <w:r w:rsidRPr="00104350">
        <w:rPr>
          <w:b/>
          <w:sz w:val="22"/>
          <w:szCs w:val="22"/>
        </w:rPr>
        <w:t>Cressler, C. E.</w:t>
      </w:r>
      <w:r w:rsidR="00DB5505" w:rsidRPr="00104350">
        <w:rPr>
          <w:b/>
          <w:sz w:val="22"/>
          <w:szCs w:val="22"/>
        </w:rPr>
        <w:t>*</w:t>
      </w:r>
      <w:r w:rsidRPr="00104350">
        <w:rPr>
          <w:sz w:val="22"/>
          <w:szCs w:val="22"/>
        </w:rPr>
        <w:t xml:space="preserve">, W. A. Nelson, T. Day, </w:t>
      </w:r>
      <w:r w:rsidR="006A7B95" w:rsidRPr="00104350">
        <w:rPr>
          <w:sz w:val="22"/>
          <w:szCs w:val="22"/>
        </w:rPr>
        <w:t>and</w:t>
      </w:r>
      <w:r w:rsidRPr="00104350">
        <w:rPr>
          <w:sz w:val="22"/>
          <w:szCs w:val="22"/>
        </w:rPr>
        <w:t xml:space="preserve"> E. McCauley. 2014. Starvation reveals the cause of infection-induced castration and gigantism. </w:t>
      </w:r>
      <w:r w:rsidRPr="00104350">
        <w:rPr>
          <w:i/>
          <w:sz w:val="22"/>
          <w:szCs w:val="22"/>
        </w:rPr>
        <w:t xml:space="preserve">Proceedings of the Royal Society B. </w:t>
      </w:r>
      <w:r w:rsidRPr="00104350">
        <w:rPr>
          <w:b/>
          <w:sz w:val="22"/>
          <w:szCs w:val="22"/>
        </w:rPr>
        <w:t>281</w:t>
      </w:r>
      <w:r w:rsidRPr="00104350">
        <w:rPr>
          <w:sz w:val="22"/>
          <w:szCs w:val="22"/>
        </w:rPr>
        <w:t>: 20141087.</w:t>
      </w:r>
      <w:r w:rsidR="00DB5505" w:rsidRPr="00104350">
        <w:rPr>
          <w:sz w:val="22"/>
          <w:szCs w:val="22"/>
        </w:rPr>
        <w:t xml:space="preserve"> </w:t>
      </w:r>
    </w:p>
    <w:p w14:paraId="0F4EC5FD" w14:textId="77777777" w:rsidR="00F90A9E" w:rsidRPr="00104350" w:rsidRDefault="00F90A9E" w:rsidP="00105FAA">
      <w:pPr>
        <w:rPr>
          <w:sz w:val="22"/>
          <w:szCs w:val="22"/>
        </w:rPr>
      </w:pPr>
    </w:p>
    <w:p w14:paraId="5C0E23E5" w14:textId="5B401E6E" w:rsidR="00F90A9E" w:rsidRPr="00104350" w:rsidRDefault="00F90A9E" w:rsidP="00105FAA">
      <w:pPr>
        <w:rPr>
          <w:sz w:val="22"/>
          <w:szCs w:val="22"/>
        </w:rPr>
      </w:pPr>
      <w:r w:rsidRPr="00104350">
        <w:rPr>
          <w:b/>
          <w:sz w:val="22"/>
          <w:szCs w:val="22"/>
        </w:rPr>
        <w:t>Cressler, C. E.</w:t>
      </w:r>
      <w:r w:rsidR="00DB5505" w:rsidRPr="00104350">
        <w:rPr>
          <w:b/>
          <w:sz w:val="22"/>
          <w:szCs w:val="22"/>
        </w:rPr>
        <w:t>*</w:t>
      </w:r>
      <w:r w:rsidRPr="00104350">
        <w:rPr>
          <w:sz w:val="22"/>
          <w:szCs w:val="22"/>
        </w:rPr>
        <w:t xml:space="preserve">, W. A. Nelson, T. Day, </w:t>
      </w:r>
      <w:r w:rsidR="006A7B95" w:rsidRPr="00104350">
        <w:rPr>
          <w:sz w:val="22"/>
          <w:szCs w:val="22"/>
        </w:rPr>
        <w:t>and</w:t>
      </w:r>
      <w:r w:rsidRPr="00104350">
        <w:rPr>
          <w:sz w:val="22"/>
          <w:szCs w:val="22"/>
        </w:rPr>
        <w:t xml:space="preserve"> E. McCauley. 2014. Disentangling the interaction among host resources, the immune system, and pathogens. </w:t>
      </w:r>
      <w:r w:rsidRPr="00104350">
        <w:rPr>
          <w:i/>
          <w:sz w:val="22"/>
          <w:szCs w:val="22"/>
        </w:rPr>
        <w:t>Ecology Letters</w:t>
      </w:r>
      <w:r w:rsidRPr="00104350">
        <w:rPr>
          <w:sz w:val="22"/>
          <w:szCs w:val="22"/>
        </w:rPr>
        <w:t xml:space="preserve"> </w:t>
      </w:r>
      <w:r w:rsidRPr="00104350">
        <w:rPr>
          <w:b/>
          <w:sz w:val="22"/>
          <w:szCs w:val="22"/>
        </w:rPr>
        <w:t>17</w:t>
      </w:r>
      <w:r w:rsidRPr="00104350">
        <w:rPr>
          <w:sz w:val="22"/>
          <w:szCs w:val="22"/>
        </w:rPr>
        <w:t>: 284-293.</w:t>
      </w:r>
      <w:r w:rsidR="00DB5505" w:rsidRPr="00104350">
        <w:rPr>
          <w:sz w:val="22"/>
          <w:szCs w:val="22"/>
        </w:rPr>
        <w:t xml:space="preserve"> </w:t>
      </w:r>
    </w:p>
    <w:p w14:paraId="2583EFBF" w14:textId="77777777" w:rsidR="00F90A9E" w:rsidRPr="00104350" w:rsidRDefault="00F90A9E" w:rsidP="00105FAA">
      <w:pPr>
        <w:rPr>
          <w:sz w:val="22"/>
          <w:szCs w:val="22"/>
        </w:rPr>
      </w:pPr>
    </w:p>
    <w:p w14:paraId="519126E9" w14:textId="45DC4265" w:rsidR="00F90A9E" w:rsidRPr="00104350" w:rsidRDefault="00F90A9E" w:rsidP="00105FAA">
      <w:pPr>
        <w:rPr>
          <w:sz w:val="22"/>
          <w:szCs w:val="22"/>
        </w:rPr>
      </w:pPr>
      <w:r w:rsidRPr="00104350">
        <w:rPr>
          <w:sz w:val="22"/>
          <w:szCs w:val="22"/>
        </w:rPr>
        <w:t xml:space="preserve">Peacor, S. D. </w:t>
      </w:r>
      <w:r w:rsidR="006A7B95" w:rsidRPr="00104350">
        <w:rPr>
          <w:sz w:val="22"/>
          <w:szCs w:val="22"/>
        </w:rPr>
        <w:t>and</w:t>
      </w:r>
      <w:r w:rsidRPr="00104350">
        <w:rPr>
          <w:sz w:val="22"/>
          <w:szCs w:val="22"/>
        </w:rPr>
        <w:t xml:space="preserve"> </w:t>
      </w:r>
      <w:r w:rsidRPr="00104350">
        <w:rPr>
          <w:b/>
          <w:sz w:val="22"/>
          <w:szCs w:val="22"/>
        </w:rPr>
        <w:t>C. E. Cressler</w:t>
      </w:r>
      <w:r w:rsidRPr="00104350">
        <w:rPr>
          <w:sz w:val="22"/>
          <w:szCs w:val="22"/>
        </w:rPr>
        <w:t xml:space="preserve">. 2012. The implications of adaptive prey behavior for ecological communities: a review of current theory. In: </w:t>
      </w:r>
      <w:r w:rsidRPr="00104350">
        <w:rPr>
          <w:i/>
          <w:sz w:val="22"/>
          <w:szCs w:val="22"/>
        </w:rPr>
        <w:t xml:space="preserve">Evolution and Ecology of Trait-Mediated Indirect Interactions: Linking Evolution, Community, and Ecosystem </w:t>
      </w:r>
      <w:r w:rsidRPr="00104350">
        <w:rPr>
          <w:sz w:val="22"/>
          <w:szCs w:val="22"/>
        </w:rPr>
        <w:t>(eds. T. Ohgushi, O. Schmitz, and R. D. Holt). Cambridge University Press.</w:t>
      </w:r>
      <w:r w:rsidR="00436579" w:rsidRPr="00104350">
        <w:rPr>
          <w:sz w:val="22"/>
          <w:szCs w:val="22"/>
        </w:rPr>
        <w:t xml:space="preserve"> </w:t>
      </w:r>
    </w:p>
    <w:p w14:paraId="488E9F25" w14:textId="77777777" w:rsidR="00F90A9E" w:rsidRPr="00104350" w:rsidRDefault="00F90A9E" w:rsidP="00105FAA">
      <w:pPr>
        <w:rPr>
          <w:sz w:val="22"/>
          <w:szCs w:val="22"/>
        </w:rPr>
      </w:pPr>
    </w:p>
    <w:p w14:paraId="227C3ADD" w14:textId="2DEBFC27" w:rsidR="00F90A9E" w:rsidRPr="00104350" w:rsidRDefault="00F90A9E" w:rsidP="00105FAA">
      <w:pPr>
        <w:rPr>
          <w:sz w:val="22"/>
          <w:szCs w:val="22"/>
        </w:rPr>
      </w:pPr>
      <w:r w:rsidRPr="00104350">
        <w:rPr>
          <w:b/>
          <w:sz w:val="22"/>
          <w:szCs w:val="22"/>
        </w:rPr>
        <w:t>Cressler, C. E.</w:t>
      </w:r>
      <w:r w:rsidR="00DB5505" w:rsidRPr="00104350">
        <w:rPr>
          <w:b/>
          <w:sz w:val="22"/>
          <w:szCs w:val="22"/>
        </w:rPr>
        <w:t>*</w:t>
      </w:r>
      <w:r w:rsidRPr="00104350">
        <w:rPr>
          <w:sz w:val="22"/>
          <w:szCs w:val="22"/>
        </w:rPr>
        <w:t xml:space="preserve">, A. A. King, and E. E. Werner. 2010. Interactions between behavioral and life-history trade-offs in the evolution of integrated predator-defense plasticity. </w:t>
      </w:r>
      <w:r w:rsidRPr="00104350">
        <w:rPr>
          <w:i/>
          <w:sz w:val="22"/>
          <w:szCs w:val="22"/>
        </w:rPr>
        <w:t xml:space="preserve">American Naturalist </w:t>
      </w:r>
      <w:r w:rsidRPr="00104350">
        <w:rPr>
          <w:b/>
          <w:sz w:val="22"/>
          <w:szCs w:val="22"/>
        </w:rPr>
        <w:t>176</w:t>
      </w:r>
      <w:r w:rsidRPr="00104350">
        <w:rPr>
          <w:sz w:val="22"/>
          <w:szCs w:val="22"/>
        </w:rPr>
        <w:t>: 276-288.</w:t>
      </w:r>
      <w:r w:rsidR="00DB5505" w:rsidRPr="00104350">
        <w:rPr>
          <w:sz w:val="22"/>
          <w:szCs w:val="22"/>
        </w:rPr>
        <w:t xml:space="preserve"> </w:t>
      </w:r>
    </w:p>
    <w:p w14:paraId="12EB03C2" w14:textId="77777777" w:rsidR="00F90A9E" w:rsidRPr="00104350" w:rsidRDefault="00F90A9E" w:rsidP="00105FAA">
      <w:pPr>
        <w:rPr>
          <w:sz w:val="22"/>
          <w:szCs w:val="22"/>
        </w:rPr>
      </w:pPr>
    </w:p>
    <w:p w14:paraId="294154EE" w14:textId="07430D85" w:rsidR="00AB7C3D" w:rsidRPr="00176BF2" w:rsidRDefault="00F90A9E" w:rsidP="00AB7C3D">
      <w:pPr>
        <w:rPr>
          <w:i/>
          <w:sz w:val="22"/>
          <w:szCs w:val="22"/>
        </w:rPr>
      </w:pPr>
      <w:r w:rsidRPr="00104350">
        <w:rPr>
          <w:i/>
          <w:sz w:val="22"/>
          <w:szCs w:val="22"/>
        </w:rPr>
        <w:t xml:space="preserve">In </w:t>
      </w:r>
      <w:r w:rsidR="00203B2A">
        <w:rPr>
          <w:i/>
          <w:sz w:val="22"/>
          <w:szCs w:val="22"/>
        </w:rPr>
        <w:t>review</w:t>
      </w:r>
    </w:p>
    <w:p w14:paraId="70E88112" w14:textId="0EE2A513" w:rsidR="003C28B8" w:rsidRDefault="003C28B8" w:rsidP="003C28B8">
      <w:pPr>
        <w:rPr>
          <w:rFonts w:ascii="Cambria" w:hAnsi="Cambria" w:cs="Cambria"/>
          <w:i/>
          <w:sz w:val="22"/>
          <w:szCs w:val="22"/>
          <w:u w:color="0E6E6D"/>
        </w:rPr>
      </w:pPr>
      <w:r w:rsidRPr="00104350">
        <w:rPr>
          <w:rFonts w:ascii="Cambria" w:hAnsi="Cambria" w:cs="Cambria"/>
          <w:sz w:val="22"/>
          <w:szCs w:val="22"/>
          <w:u w:color="0E6E6D"/>
        </w:rPr>
        <w:t xml:space="preserve">van Leeuwen, A., S. Budischak, A. L. Graham, and </w:t>
      </w:r>
      <w:r w:rsidRPr="00104350">
        <w:rPr>
          <w:rFonts w:ascii="Cambria" w:hAnsi="Cambria" w:cs="Cambria"/>
          <w:b/>
          <w:sz w:val="22"/>
          <w:szCs w:val="22"/>
          <w:u w:color="0E6E6D"/>
        </w:rPr>
        <w:t>C. E. Cressler</w:t>
      </w:r>
      <w:r w:rsidRPr="00104350">
        <w:rPr>
          <w:rFonts w:ascii="Cambria" w:hAnsi="Cambria" w:cs="Cambria"/>
          <w:sz w:val="22"/>
          <w:szCs w:val="22"/>
          <w:u w:color="0E6E6D"/>
        </w:rPr>
        <w:t xml:space="preserve">. </w:t>
      </w:r>
      <w:r w:rsidR="00203B2A">
        <w:rPr>
          <w:rFonts w:ascii="Cambria" w:hAnsi="Cambria" w:cs="Cambria"/>
          <w:sz w:val="22"/>
          <w:szCs w:val="22"/>
          <w:u w:color="0E6E6D"/>
        </w:rPr>
        <w:t xml:space="preserve">Critical chronicity: Acute and chronic infections emerge in a single within-host model due to resource manipulation by parasites. </w:t>
      </w:r>
      <w:r w:rsidR="00203B2A">
        <w:rPr>
          <w:rFonts w:ascii="Cambria" w:hAnsi="Cambria" w:cs="Cambria"/>
          <w:i/>
          <w:sz w:val="22"/>
          <w:szCs w:val="22"/>
          <w:u w:color="0E6E6D"/>
        </w:rPr>
        <w:t>Ecology Letters.</w:t>
      </w:r>
    </w:p>
    <w:p w14:paraId="7D891474" w14:textId="77777777" w:rsidR="00203B2A" w:rsidRDefault="00203B2A" w:rsidP="003C28B8">
      <w:pPr>
        <w:rPr>
          <w:rFonts w:ascii="Cambria" w:hAnsi="Cambria" w:cs="Cambria"/>
          <w:i/>
          <w:sz w:val="22"/>
          <w:szCs w:val="22"/>
          <w:u w:color="0E6E6D"/>
        </w:rPr>
      </w:pPr>
    </w:p>
    <w:p w14:paraId="27E371FE" w14:textId="5F529ABC" w:rsidR="00203B2A" w:rsidRPr="00203B2A" w:rsidRDefault="00203B2A" w:rsidP="003C28B8">
      <w:pPr>
        <w:rPr>
          <w:rFonts w:ascii="Cambria" w:hAnsi="Cambria" w:cs="Cambria"/>
          <w:i/>
          <w:sz w:val="22"/>
          <w:szCs w:val="22"/>
          <w:u w:color="0E6E6D"/>
        </w:rPr>
      </w:pPr>
      <w:r>
        <w:rPr>
          <w:rFonts w:ascii="Cambria" w:hAnsi="Cambria" w:cs="Cambria"/>
          <w:sz w:val="22"/>
          <w:szCs w:val="22"/>
          <w:u w:color="0E6E6D"/>
        </w:rPr>
        <w:t xml:space="preserve">Luhring, T. M., J. M. Vavra, </w:t>
      </w:r>
      <w:r>
        <w:rPr>
          <w:rFonts w:ascii="Cambria" w:hAnsi="Cambria" w:cs="Cambria"/>
          <w:b/>
          <w:sz w:val="22"/>
          <w:szCs w:val="22"/>
          <w:u w:color="0E6E6D"/>
        </w:rPr>
        <w:t>C. E. Cressler</w:t>
      </w:r>
      <w:r>
        <w:rPr>
          <w:rFonts w:ascii="Cambria" w:hAnsi="Cambria" w:cs="Cambria"/>
          <w:sz w:val="22"/>
          <w:szCs w:val="22"/>
          <w:u w:color="0E6E6D"/>
        </w:rPr>
        <w:t xml:space="preserve">, and J. P. DeLong. Predators modify the thermal dependence of life-history trade-offs. </w:t>
      </w:r>
      <w:r>
        <w:rPr>
          <w:rFonts w:ascii="Cambria" w:hAnsi="Cambria" w:cs="Cambria"/>
          <w:i/>
          <w:sz w:val="22"/>
          <w:szCs w:val="22"/>
          <w:u w:color="0E6E6D"/>
        </w:rPr>
        <w:t>Global Change Biology.</w:t>
      </w:r>
    </w:p>
    <w:p w14:paraId="7940E280" w14:textId="77777777" w:rsidR="00DB5505" w:rsidRPr="00104350" w:rsidRDefault="00DB5505" w:rsidP="00105FAA">
      <w:pPr>
        <w:rPr>
          <w:i/>
          <w:sz w:val="22"/>
          <w:szCs w:val="22"/>
        </w:rPr>
      </w:pPr>
    </w:p>
    <w:p w14:paraId="7C194AB6" w14:textId="3F3BE80A" w:rsidR="005A1588" w:rsidRPr="00104350" w:rsidRDefault="005A1588" w:rsidP="00105FAA">
      <w:pPr>
        <w:rPr>
          <w:b/>
          <w:sz w:val="22"/>
          <w:szCs w:val="22"/>
          <w:u w:val="single"/>
        </w:rPr>
      </w:pPr>
      <w:r w:rsidRPr="00104350">
        <w:rPr>
          <w:b/>
          <w:sz w:val="22"/>
          <w:szCs w:val="22"/>
          <w:u w:val="single"/>
        </w:rPr>
        <w:t>Research Grants</w:t>
      </w:r>
    </w:p>
    <w:p w14:paraId="458FF878" w14:textId="00462C9F" w:rsidR="005A1588" w:rsidRPr="00203B2A" w:rsidRDefault="00203B2A" w:rsidP="00105FAA">
      <w:pPr>
        <w:rPr>
          <w:sz w:val="22"/>
          <w:szCs w:val="22"/>
        </w:rPr>
      </w:pPr>
      <w:r>
        <w:rPr>
          <w:b/>
          <w:sz w:val="22"/>
          <w:szCs w:val="22"/>
        </w:rPr>
        <w:t xml:space="preserve">Cressler, C. E. </w:t>
      </w:r>
      <w:r>
        <w:rPr>
          <w:sz w:val="22"/>
          <w:szCs w:val="22"/>
        </w:rPr>
        <w:t>University of Nebraska Research Council Faculty Seed Grant ($9,971, Effort: 100%)</w:t>
      </w:r>
    </w:p>
    <w:p w14:paraId="4C19297A" w14:textId="77777777" w:rsidR="00203B2A" w:rsidRPr="00104350" w:rsidRDefault="00203B2A" w:rsidP="00105FAA">
      <w:pPr>
        <w:rPr>
          <w:b/>
          <w:sz w:val="22"/>
          <w:szCs w:val="22"/>
        </w:rPr>
      </w:pPr>
    </w:p>
    <w:p w14:paraId="7841964E" w14:textId="33F5040D" w:rsidR="005A1588" w:rsidRPr="00104350" w:rsidRDefault="00EE0C29" w:rsidP="00105FAA">
      <w:pPr>
        <w:rPr>
          <w:sz w:val="22"/>
          <w:szCs w:val="22"/>
        </w:rPr>
      </w:pPr>
      <w:r w:rsidRPr="00104350">
        <w:rPr>
          <w:b/>
          <w:sz w:val="22"/>
          <w:szCs w:val="22"/>
        </w:rPr>
        <w:t xml:space="preserve">Cressler, C. E. </w:t>
      </w:r>
      <w:r w:rsidR="005A1588" w:rsidRPr="00104350">
        <w:rPr>
          <w:sz w:val="22"/>
          <w:szCs w:val="22"/>
        </w:rPr>
        <w:t>Coleman Postdoctoral Fellowship</w:t>
      </w:r>
      <w:r w:rsidRPr="00104350">
        <w:rPr>
          <w:sz w:val="22"/>
          <w:szCs w:val="22"/>
        </w:rPr>
        <w:t>, Queen’s University</w:t>
      </w:r>
      <w:r w:rsidR="005A1588" w:rsidRPr="00104350">
        <w:rPr>
          <w:sz w:val="22"/>
          <w:szCs w:val="22"/>
        </w:rPr>
        <w:t xml:space="preserve"> ($84,000</w:t>
      </w:r>
      <w:r w:rsidR="00CB35AD" w:rsidRPr="00104350">
        <w:rPr>
          <w:sz w:val="22"/>
          <w:szCs w:val="22"/>
        </w:rPr>
        <w:t>, Effort: 100%</w:t>
      </w:r>
      <w:r w:rsidRPr="00104350">
        <w:rPr>
          <w:sz w:val="22"/>
          <w:szCs w:val="22"/>
        </w:rPr>
        <w:t>)</w:t>
      </w:r>
    </w:p>
    <w:p w14:paraId="3D4CC37D" w14:textId="77777777" w:rsidR="00EE0C29" w:rsidRPr="00104350" w:rsidRDefault="00EE0C29" w:rsidP="00105FAA">
      <w:pPr>
        <w:rPr>
          <w:sz w:val="22"/>
          <w:szCs w:val="22"/>
        </w:rPr>
      </w:pPr>
    </w:p>
    <w:p w14:paraId="602A1650" w14:textId="59A929DB" w:rsidR="00EE0C29" w:rsidRPr="00104350" w:rsidRDefault="00EE0C29" w:rsidP="00EE0C29">
      <w:pPr>
        <w:rPr>
          <w:sz w:val="22"/>
          <w:szCs w:val="22"/>
        </w:rPr>
      </w:pPr>
      <w:r w:rsidRPr="00104350">
        <w:rPr>
          <w:b/>
          <w:sz w:val="22"/>
          <w:szCs w:val="22"/>
        </w:rPr>
        <w:t xml:space="preserve">Cressler, C. E. </w:t>
      </w:r>
      <w:r w:rsidRPr="00104350">
        <w:rPr>
          <w:sz w:val="22"/>
          <w:szCs w:val="22"/>
        </w:rPr>
        <w:t xml:space="preserve">“Studying life history evolution in response to predators and resources using an integrated theoretical-empirical approach with </w:t>
      </w:r>
      <w:r w:rsidRPr="00104350">
        <w:rPr>
          <w:i/>
          <w:sz w:val="22"/>
          <w:szCs w:val="22"/>
        </w:rPr>
        <w:t>Daphnia</w:t>
      </w:r>
      <w:r w:rsidRPr="00104350">
        <w:rPr>
          <w:sz w:val="22"/>
          <w:szCs w:val="22"/>
        </w:rPr>
        <w:t>.” National Science Foundation Postdoctoral Research Fellowship in Biology: Intersections of Biology and Mathematics ($123,000</w:t>
      </w:r>
      <w:r w:rsidR="00CB35AD" w:rsidRPr="00104350">
        <w:rPr>
          <w:sz w:val="22"/>
          <w:szCs w:val="22"/>
        </w:rPr>
        <w:t>, Effort: 100%</w:t>
      </w:r>
      <w:r w:rsidRPr="00104350">
        <w:rPr>
          <w:sz w:val="22"/>
          <w:szCs w:val="22"/>
        </w:rPr>
        <w:t>)</w:t>
      </w:r>
    </w:p>
    <w:p w14:paraId="44F45B17" w14:textId="77777777" w:rsidR="00EE0C29" w:rsidRPr="00104350" w:rsidRDefault="00EE0C29" w:rsidP="00EE0C29">
      <w:pPr>
        <w:rPr>
          <w:sz w:val="22"/>
          <w:szCs w:val="22"/>
        </w:rPr>
      </w:pPr>
    </w:p>
    <w:p w14:paraId="3DB8AD2B" w14:textId="49B7AD2B" w:rsidR="00EE0C29" w:rsidRPr="00104350" w:rsidRDefault="00EE0C29" w:rsidP="00105FAA">
      <w:pPr>
        <w:rPr>
          <w:b/>
          <w:sz w:val="22"/>
          <w:szCs w:val="22"/>
        </w:rPr>
      </w:pPr>
      <w:r w:rsidRPr="00104350">
        <w:rPr>
          <w:b/>
          <w:sz w:val="22"/>
          <w:szCs w:val="22"/>
        </w:rPr>
        <w:t xml:space="preserve">Cressler, C. E. </w:t>
      </w:r>
      <w:r w:rsidRPr="00104350">
        <w:rPr>
          <w:sz w:val="22"/>
          <w:szCs w:val="22"/>
        </w:rPr>
        <w:t>SARC Postdoctoral Fellowship, Queen’s University ($35,000</w:t>
      </w:r>
      <w:r w:rsidR="00CB35AD" w:rsidRPr="00104350">
        <w:rPr>
          <w:sz w:val="22"/>
          <w:szCs w:val="22"/>
        </w:rPr>
        <w:t>, Effort: 100%</w:t>
      </w:r>
      <w:r w:rsidRPr="00104350">
        <w:rPr>
          <w:sz w:val="22"/>
          <w:szCs w:val="22"/>
        </w:rPr>
        <w:t xml:space="preserve">) </w:t>
      </w:r>
    </w:p>
    <w:p w14:paraId="71542EB0" w14:textId="77777777" w:rsidR="005A1588" w:rsidRPr="00104350" w:rsidRDefault="005A1588" w:rsidP="00105FAA">
      <w:pPr>
        <w:rPr>
          <w:i/>
          <w:sz w:val="22"/>
          <w:szCs w:val="22"/>
        </w:rPr>
      </w:pPr>
    </w:p>
    <w:p w14:paraId="70B1E0A4" w14:textId="77777777" w:rsidR="00436579" w:rsidRPr="00104350" w:rsidRDefault="00436579" w:rsidP="00436579">
      <w:pPr>
        <w:rPr>
          <w:b/>
          <w:sz w:val="22"/>
          <w:szCs w:val="22"/>
          <w:u w:val="single"/>
        </w:rPr>
      </w:pPr>
      <w:r w:rsidRPr="00104350">
        <w:rPr>
          <w:b/>
          <w:sz w:val="22"/>
          <w:szCs w:val="22"/>
          <w:u w:val="single"/>
        </w:rPr>
        <w:t>Invited Seminars</w:t>
      </w:r>
    </w:p>
    <w:p w14:paraId="7303F38E" w14:textId="77777777" w:rsidR="00436579" w:rsidRPr="00104350" w:rsidRDefault="00436579" w:rsidP="00436579">
      <w:pPr>
        <w:rPr>
          <w:i/>
          <w:sz w:val="22"/>
          <w:szCs w:val="22"/>
        </w:rPr>
      </w:pPr>
    </w:p>
    <w:p w14:paraId="0F42D07E" w14:textId="23BBA50C" w:rsidR="005216F6" w:rsidRPr="00104350" w:rsidRDefault="005216F6" w:rsidP="00436579">
      <w:pPr>
        <w:rPr>
          <w:i/>
          <w:sz w:val="22"/>
          <w:szCs w:val="22"/>
        </w:rPr>
      </w:pPr>
      <w:r w:rsidRPr="00104350">
        <w:rPr>
          <w:i/>
          <w:sz w:val="22"/>
          <w:szCs w:val="22"/>
        </w:rPr>
        <w:t>2017</w:t>
      </w:r>
    </w:p>
    <w:p w14:paraId="11451ECF" w14:textId="49BE0469" w:rsidR="005216F6" w:rsidRPr="00104350" w:rsidRDefault="005216F6" w:rsidP="00436579">
      <w:pPr>
        <w:rPr>
          <w:sz w:val="22"/>
          <w:szCs w:val="22"/>
        </w:rPr>
      </w:pPr>
      <w:r w:rsidRPr="00104350">
        <w:rPr>
          <w:sz w:val="22"/>
          <w:szCs w:val="22"/>
        </w:rPr>
        <w:t>Department of Ecology &amp; Evolutionary Biology, University of Toronto, Toronto, ON</w:t>
      </w:r>
    </w:p>
    <w:p w14:paraId="1F2A735B" w14:textId="77777777" w:rsidR="00203B2A" w:rsidRDefault="00671386" w:rsidP="00436579">
      <w:pPr>
        <w:rPr>
          <w:sz w:val="22"/>
          <w:szCs w:val="22"/>
        </w:rPr>
      </w:pPr>
      <w:r w:rsidRPr="00104350">
        <w:rPr>
          <w:sz w:val="22"/>
          <w:szCs w:val="22"/>
        </w:rPr>
        <w:t>Cary Institute of Ecosystem Studies, Millbrook, NY 12545</w:t>
      </w:r>
    </w:p>
    <w:p w14:paraId="4E400165" w14:textId="7A4CFE55" w:rsidR="00671386" w:rsidRPr="00104350" w:rsidRDefault="00203B2A" w:rsidP="00436579">
      <w:pPr>
        <w:rPr>
          <w:sz w:val="22"/>
          <w:szCs w:val="22"/>
        </w:rPr>
      </w:pPr>
      <w:r>
        <w:rPr>
          <w:sz w:val="22"/>
          <w:szCs w:val="22"/>
        </w:rPr>
        <w:t>Museum of Parasitology, University of Nebraska, Lincoln, NE</w:t>
      </w:r>
      <w:r w:rsidR="00671386" w:rsidRPr="00104350">
        <w:rPr>
          <w:sz w:val="22"/>
          <w:szCs w:val="22"/>
        </w:rPr>
        <w:t xml:space="preserve"> </w:t>
      </w:r>
    </w:p>
    <w:p w14:paraId="70B77986" w14:textId="77777777" w:rsidR="005216F6" w:rsidRPr="00104350" w:rsidRDefault="005216F6" w:rsidP="00436579">
      <w:pPr>
        <w:rPr>
          <w:sz w:val="22"/>
          <w:szCs w:val="22"/>
        </w:rPr>
      </w:pPr>
    </w:p>
    <w:p w14:paraId="4C064095" w14:textId="3BAA8D78" w:rsidR="005A1588" w:rsidRPr="00104350" w:rsidRDefault="005A1588" w:rsidP="00436579">
      <w:pPr>
        <w:rPr>
          <w:i/>
          <w:sz w:val="22"/>
          <w:szCs w:val="22"/>
        </w:rPr>
      </w:pPr>
      <w:r w:rsidRPr="00104350">
        <w:rPr>
          <w:i/>
          <w:sz w:val="22"/>
          <w:szCs w:val="22"/>
        </w:rPr>
        <w:t>2016</w:t>
      </w:r>
    </w:p>
    <w:p w14:paraId="26E85FA9" w14:textId="6E94D65B" w:rsidR="005A1588" w:rsidRPr="00104350" w:rsidRDefault="00EE0C29" w:rsidP="00436579">
      <w:pPr>
        <w:rPr>
          <w:sz w:val="22"/>
          <w:szCs w:val="22"/>
        </w:rPr>
      </w:pPr>
      <w:r w:rsidRPr="00104350">
        <w:rPr>
          <w:sz w:val="22"/>
          <w:szCs w:val="22"/>
        </w:rPr>
        <w:t>Department of Mathematics, University of Nebraska</w:t>
      </w:r>
      <w:r w:rsidR="00A9602D" w:rsidRPr="00104350">
        <w:rPr>
          <w:sz w:val="22"/>
          <w:szCs w:val="22"/>
        </w:rPr>
        <w:t>, Lincoln, NE</w:t>
      </w:r>
    </w:p>
    <w:p w14:paraId="002B9744" w14:textId="77777777" w:rsidR="00EE0C29" w:rsidRPr="00104350" w:rsidRDefault="00EE0C29" w:rsidP="00436579">
      <w:pPr>
        <w:rPr>
          <w:sz w:val="22"/>
          <w:szCs w:val="22"/>
        </w:rPr>
      </w:pPr>
    </w:p>
    <w:p w14:paraId="7DB5F8BA" w14:textId="4914014A" w:rsidR="00436579" w:rsidRPr="00104350" w:rsidRDefault="00436579" w:rsidP="00436579">
      <w:pPr>
        <w:rPr>
          <w:i/>
          <w:sz w:val="22"/>
          <w:szCs w:val="22"/>
        </w:rPr>
      </w:pPr>
      <w:r w:rsidRPr="00104350">
        <w:rPr>
          <w:i/>
          <w:sz w:val="22"/>
          <w:szCs w:val="22"/>
        </w:rPr>
        <w:t>2015</w:t>
      </w:r>
    </w:p>
    <w:p w14:paraId="04AD6409" w14:textId="56E7FDB1" w:rsidR="00A9602D" w:rsidRPr="00104350" w:rsidRDefault="00A9602D" w:rsidP="00436579">
      <w:pPr>
        <w:rPr>
          <w:sz w:val="22"/>
          <w:szCs w:val="22"/>
        </w:rPr>
      </w:pPr>
      <w:r w:rsidRPr="00104350">
        <w:rPr>
          <w:sz w:val="22"/>
          <w:szCs w:val="22"/>
        </w:rPr>
        <w:t>Faculty of Natural Sciences, Biological and Environmental Sciences Research, University of Stirling, Stirling, UK</w:t>
      </w:r>
    </w:p>
    <w:p w14:paraId="7F66E2B5" w14:textId="4FD27342" w:rsidR="00A9602D" w:rsidRPr="00104350" w:rsidRDefault="00436579" w:rsidP="00436579">
      <w:pPr>
        <w:rPr>
          <w:sz w:val="22"/>
          <w:szCs w:val="22"/>
        </w:rPr>
      </w:pPr>
      <w:r w:rsidRPr="00104350">
        <w:rPr>
          <w:sz w:val="22"/>
          <w:szCs w:val="22"/>
        </w:rPr>
        <w:t>Dept. of</w:t>
      </w:r>
      <w:r w:rsidR="00EE0C29" w:rsidRPr="00104350">
        <w:rPr>
          <w:sz w:val="22"/>
          <w:szCs w:val="22"/>
        </w:rPr>
        <w:t xml:space="preserve"> Ecology &amp; Evolutionary Biology, Princeton University</w:t>
      </w:r>
      <w:r w:rsidR="00A9602D" w:rsidRPr="00104350">
        <w:rPr>
          <w:sz w:val="22"/>
          <w:szCs w:val="22"/>
        </w:rPr>
        <w:t>, Princeton, NJ</w:t>
      </w:r>
    </w:p>
    <w:p w14:paraId="27016161" w14:textId="579C7DB2" w:rsidR="00793FD9" w:rsidRPr="00104350" w:rsidRDefault="00793FD9" w:rsidP="00436579">
      <w:pPr>
        <w:rPr>
          <w:sz w:val="22"/>
          <w:szCs w:val="22"/>
        </w:rPr>
      </w:pPr>
      <w:r w:rsidRPr="00104350">
        <w:rPr>
          <w:sz w:val="22"/>
          <w:szCs w:val="22"/>
        </w:rPr>
        <w:t>Dept. of Biological Sciences, SUNY Albany</w:t>
      </w:r>
      <w:r w:rsidR="00A9602D" w:rsidRPr="00104350">
        <w:rPr>
          <w:sz w:val="22"/>
          <w:szCs w:val="22"/>
        </w:rPr>
        <w:t>, Albany, NY</w:t>
      </w:r>
    </w:p>
    <w:p w14:paraId="0E4E5F50" w14:textId="5F6B4017" w:rsidR="00436579" w:rsidRPr="00104350" w:rsidRDefault="00793FD9" w:rsidP="00436579">
      <w:pPr>
        <w:rPr>
          <w:sz w:val="22"/>
          <w:szCs w:val="22"/>
        </w:rPr>
      </w:pPr>
      <w:r w:rsidRPr="00104350">
        <w:rPr>
          <w:sz w:val="22"/>
          <w:szCs w:val="22"/>
        </w:rPr>
        <w:t>School of Biological S</w:t>
      </w:r>
      <w:r w:rsidR="00A9602D" w:rsidRPr="00104350">
        <w:rPr>
          <w:sz w:val="22"/>
          <w:szCs w:val="22"/>
        </w:rPr>
        <w:t xml:space="preserve">ciences, University of Nebraska, </w:t>
      </w:r>
      <w:r w:rsidRPr="00104350">
        <w:rPr>
          <w:sz w:val="22"/>
          <w:szCs w:val="22"/>
        </w:rPr>
        <w:t>Lincoln</w:t>
      </w:r>
      <w:r w:rsidR="00A9602D" w:rsidRPr="00104350">
        <w:rPr>
          <w:sz w:val="22"/>
          <w:szCs w:val="22"/>
        </w:rPr>
        <w:t>, NE</w:t>
      </w:r>
    </w:p>
    <w:p w14:paraId="6FAB2DD7" w14:textId="77777777" w:rsidR="00436579" w:rsidRPr="00104350" w:rsidRDefault="00436579" w:rsidP="00436579">
      <w:pPr>
        <w:rPr>
          <w:sz w:val="22"/>
          <w:szCs w:val="22"/>
        </w:rPr>
      </w:pPr>
    </w:p>
    <w:p w14:paraId="150A90A3" w14:textId="77777777" w:rsidR="00436579" w:rsidRPr="00104350" w:rsidRDefault="00436579" w:rsidP="00436579">
      <w:pPr>
        <w:rPr>
          <w:i/>
          <w:sz w:val="22"/>
          <w:szCs w:val="22"/>
        </w:rPr>
      </w:pPr>
      <w:r w:rsidRPr="00104350">
        <w:rPr>
          <w:i/>
          <w:sz w:val="22"/>
          <w:szCs w:val="22"/>
        </w:rPr>
        <w:t>2014 and earlier</w:t>
      </w:r>
    </w:p>
    <w:p w14:paraId="37E2CC1A" w14:textId="30868E25" w:rsidR="00436579" w:rsidRPr="00104350" w:rsidRDefault="00EE0C29" w:rsidP="00436579">
      <w:pPr>
        <w:rPr>
          <w:sz w:val="22"/>
          <w:szCs w:val="22"/>
        </w:rPr>
      </w:pPr>
      <w:r w:rsidRPr="00104350">
        <w:rPr>
          <w:sz w:val="22"/>
          <w:szCs w:val="22"/>
        </w:rPr>
        <w:t>Dept. of Biology, Queen’s University</w:t>
      </w:r>
      <w:r w:rsidR="00A9602D" w:rsidRPr="00104350">
        <w:rPr>
          <w:sz w:val="22"/>
          <w:szCs w:val="22"/>
        </w:rPr>
        <w:t>, Kingston, ON</w:t>
      </w:r>
      <w:r w:rsidRPr="00104350">
        <w:rPr>
          <w:sz w:val="22"/>
          <w:szCs w:val="22"/>
        </w:rPr>
        <w:t xml:space="preserve"> (2014)</w:t>
      </w:r>
      <w:r w:rsidR="00436579" w:rsidRPr="00104350">
        <w:rPr>
          <w:sz w:val="22"/>
          <w:szCs w:val="22"/>
        </w:rPr>
        <w:tab/>
      </w:r>
      <w:r w:rsidR="00436579" w:rsidRPr="00104350">
        <w:rPr>
          <w:sz w:val="22"/>
          <w:szCs w:val="22"/>
        </w:rPr>
        <w:tab/>
      </w:r>
      <w:r w:rsidR="00436579" w:rsidRPr="00104350">
        <w:rPr>
          <w:sz w:val="22"/>
          <w:szCs w:val="22"/>
        </w:rPr>
        <w:tab/>
      </w:r>
    </w:p>
    <w:p w14:paraId="12BCC748" w14:textId="3507E879" w:rsidR="00436579" w:rsidRPr="00104350" w:rsidRDefault="00EE0C29" w:rsidP="00436579">
      <w:pPr>
        <w:rPr>
          <w:sz w:val="22"/>
          <w:szCs w:val="22"/>
        </w:rPr>
      </w:pPr>
      <w:r w:rsidRPr="00104350">
        <w:rPr>
          <w:sz w:val="22"/>
          <w:szCs w:val="22"/>
        </w:rPr>
        <w:t>Dept. of Biology, Queen’s University</w:t>
      </w:r>
      <w:r w:rsidR="00A9602D" w:rsidRPr="00104350">
        <w:rPr>
          <w:sz w:val="22"/>
          <w:szCs w:val="22"/>
        </w:rPr>
        <w:t>, Kingston, ON</w:t>
      </w:r>
      <w:r w:rsidRPr="00104350">
        <w:rPr>
          <w:sz w:val="22"/>
          <w:szCs w:val="22"/>
        </w:rPr>
        <w:t xml:space="preserve"> (2012)</w:t>
      </w:r>
    </w:p>
    <w:p w14:paraId="6F1F49AD" w14:textId="0B6E4B4B" w:rsidR="00EE0C29" w:rsidRPr="00104350" w:rsidRDefault="00EE0C29" w:rsidP="00436579">
      <w:pPr>
        <w:rPr>
          <w:sz w:val="22"/>
          <w:szCs w:val="22"/>
        </w:rPr>
      </w:pPr>
      <w:r w:rsidRPr="00104350">
        <w:rPr>
          <w:sz w:val="22"/>
          <w:szCs w:val="22"/>
        </w:rPr>
        <w:t>Dept. of Biology, Hope College</w:t>
      </w:r>
      <w:r w:rsidR="00A9602D" w:rsidRPr="00104350">
        <w:rPr>
          <w:sz w:val="22"/>
          <w:szCs w:val="22"/>
        </w:rPr>
        <w:t>, Holland, MI</w:t>
      </w:r>
      <w:r w:rsidRPr="00104350">
        <w:rPr>
          <w:sz w:val="22"/>
          <w:szCs w:val="22"/>
        </w:rPr>
        <w:t xml:space="preserve"> (2011)</w:t>
      </w:r>
    </w:p>
    <w:p w14:paraId="0B750C67" w14:textId="214B2DDA" w:rsidR="00EE0C29" w:rsidRPr="00104350" w:rsidRDefault="00EE0C29" w:rsidP="00436579">
      <w:pPr>
        <w:rPr>
          <w:sz w:val="22"/>
          <w:szCs w:val="22"/>
        </w:rPr>
      </w:pPr>
      <w:r w:rsidRPr="00104350">
        <w:rPr>
          <w:sz w:val="22"/>
          <w:szCs w:val="22"/>
        </w:rPr>
        <w:t>Dept. of Mathematics, Hope College</w:t>
      </w:r>
      <w:r w:rsidR="00A9602D" w:rsidRPr="00104350">
        <w:rPr>
          <w:sz w:val="22"/>
          <w:szCs w:val="22"/>
        </w:rPr>
        <w:t>, Holland, MI</w:t>
      </w:r>
      <w:r w:rsidRPr="00104350">
        <w:rPr>
          <w:sz w:val="22"/>
          <w:szCs w:val="22"/>
        </w:rPr>
        <w:t xml:space="preserve"> (2011)</w:t>
      </w:r>
    </w:p>
    <w:p w14:paraId="5C2AC11C" w14:textId="75199BB4" w:rsidR="00A9602D" w:rsidRPr="00104350" w:rsidRDefault="00A9602D" w:rsidP="00436579">
      <w:pPr>
        <w:rPr>
          <w:sz w:val="22"/>
          <w:szCs w:val="22"/>
        </w:rPr>
      </w:pPr>
      <w:r w:rsidRPr="00104350">
        <w:rPr>
          <w:sz w:val="22"/>
          <w:szCs w:val="22"/>
        </w:rPr>
        <w:t>Dept. of Ecology &amp; Evolutionary Biology, University of Michigan, Ann Arbor, MI (2010)</w:t>
      </w:r>
    </w:p>
    <w:p w14:paraId="6F35D3B8" w14:textId="14D4AB96" w:rsidR="00436579" w:rsidRPr="00104350" w:rsidRDefault="00EE0C29" w:rsidP="00436579">
      <w:pPr>
        <w:rPr>
          <w:sz w:val="22"/>
          <w:szCs w:val="22"/>
        </w:rPr>
      </w:pPr>
      <w:r w:rsidRPr="00104350">
        <w:rPr>
          <w:sz w:val="22"/>
          <w:szCs w:val="22"/>
        </w:rPr>
        <w:t>Center for the Study of Complex Systems, University of Michigan</w:t>
      </w:r>
      <w:r w:rsidR="00A9602D" w:rsidRPr="00104350">
        <w:rPr>
          <w:sz w:val="22"/>
          <w:szCs w:val="22"/>
        </w:rPr>
        <w:t>, Ann Arbor, MI</w:t>
      </w:r>
      <w:r w:rsidRPr="00104350">
        <w:rPr>
          <w:sz w:val="22"/>
          <w:szCs w:val="22"/>
        </w:rPr>
        <w:t xml:space="preserve"> (2009)</w:t>
      </w:r>
      <w:r w:rsidR="00436579" w:rsidRPr="00104350">
        <w:rPr>
          <w:sz w:val="22"/>
          <w:szCs w:val="22"/>
        </w:rPr>
        <w:tab/>
      </w:r>
      <w:r w:rsidR="00436579" w:rsidRPr="00104350">
        <w:rPr>
          <w:sz w:val="22"/>
          <w:szCs w:val="22"/>
        </w:rPr>
        <w:tab/>
      </w:r>
      <w:r w:rsidR="00436579" w:rsidRPr="00104350">
        <w:rPr>
          <w:sz w:val="22"/>
          <w:szCs w:val="22"/>
        </w:rPr>
        <w:tab/>
      </w:r>
    </w:p>
    <w:p w14:paraId="7F082D61" w14:textId="77777777" w:rsidR="00436579" w:rsidRPr="00104350" w:rsidRDefault="00436579" w:rsidP="00436579">
      <w:pPr>
        <w:rPr>
          <w:sz w:val="22"/>
          <w:szCs w:val="22"/>
        </w:rPr>
      </w:pPr>
    </w:p>
    <w:p w14:paraId="29A40F0C" w14:textId="2A0CF403" w:rsidR="00436579" w:rsidRPr="00104350" w:rsidRDefault="00436579" w:rsidP="00436579">
      <w:pPr>
        <w:rPr>
          <w:b/>
          <w:sz w:val="22"/>
          <w:szCs w:val="22"/>
          <w:u w:val="single"/>
        </w:rPr>
      </w:pPr>
      <w:r w:rsidRPr="00104350">
        <w:rPr>
          <w:b/>
          <w:sz w:val="22"/>
          <w:szCs w:val="22"/>
          <w:u w:val="single"/>
        </w:rPr>
        <w:t>Presentations at National and International Meetings</w:t>
      </w:r>
    </w:p>
    <w:p w14:paraId="4DF9E431" w14:textId="385F921E" w:rsidR="00436579" w:rsidRDefault="00203B2A" w:rsidP="00436579">
      <w:pPr>
        <w:rPr>
          <w:sz w:val="22"/>
          <w:szCs w:val="22"/>
        </w:rPr>
      </w:pPr>
      <w:r>
        <w:rPr>
          <w:b/>
          <w:sz w:val="22"/>
          <w:szCs w:val="22"/>
        </w:rPr>
        <w:t>C. E. Cressler</w:t>
      </w:r>
      <w:r>
        <w:rPr>
          <w:sz w:val="22"/>
          <w:szCs w:val="22"/>
        </w:rPr>
        <w:t>. 2017. “Host allometry and the evolution of parasite host-generalism.”</w:t>
      </w:r>
      <w:r w:rsidR="00176BF2" w:rsidRPr="00176BF2">
        <w:rPr>
          <w:sz w:val="22"/>
          <w:szCs w:val="22"/>
        </w:rPr>
        <w:t xml:space="preserve"> </w:t>
      </w:r>
      <w:r w:rsidR="00176BF2">
        <w:rPr>
          <w:sz w:val="22"/>
          <w:szCs w:val="22"/>
        </w:rPr>
        <w:t>Ecological Society of America, Portland OR</w:t>
      </w:r>
      <w:r>
        <w:rPr>
          <w:sz w:val="22"/>
          <w:szCs w:val="22"/>
        </w:rPr>
        <w:t>. (contributed talk)</w:t>
      </w:r>
    </w:p>
    <w:p w14:paraId="6F1C9C97" w14:textId="77777777" w:rsidR="00176BF2" w:rsidRDefault="00176BF2" w:rsidP="00436579">
      <w:pPr>
        <w:rPr>
          <w:sz w:val="22"/>
          <w:szCs w:val="22"/>
        </w:rPr>
      </w:pPr>
    </w:p>
    <w:p w14:paraId="37B03F59" w14:textId="45754A03" w:rsidR="00176BF2" w:rsidRDefault="00176BF2" w:rsidP="00436579">
      <w:pPr>
        <w:rPr>
          <w:sz w:val="22"/>
          <w:szCs w:val="22"/>
        </w:rPr>
      </w:pPr>
      <w:r>
        <w:rPr>
          <w:sz w:val="22"/>
          <w:szCs w:val="22"/>
        </w:rPr>
        <w:t xml:space="preserve">R. Cooper, K. Stava, J. Vavra, and </w:t>
      </w:r>
      <w:r>
        <w:rPr>
          <w:b/>
          <w:sz w:val="22"/>
          <w:szCs w:val="22"/>
        </w:rPr>
        <w:t>C. E. Cressler</w:t>
      </w:r>
      <w:r>
        <w:rPr>
          <w:sz w:val="22"/>
          <w:szCs w:val="22"/>
        </w:rPr>
        <w:t xml:space="preserve">. 2017. “Manipulating the microbiota of </w:t>
      </w:r>
      <w:r>
        <w:rPr>
          <w:i/>
          <w:sz w:val="22"/>
          <w:szCs w:val="22"/>
        </w:rPr>
        <w:t xml:space="preserve">Daphnia magna </w:t>
      </w:r>
      <w:r>
        <w:rPr>
          <w:sz w:val="22"/>
          <w:szCs w:val="22"/>
        </w:rPr>
        <w:t>to understand the effects of individual bacterial groups.” Ecological Society of America, Portland OR. (poster)</w:t>
      </w:r>
    </w:p>
    <w:p w14:paraId="25B25CE9" w14:textId="77777777" w:rsidR="004B477D" w:rsidRDefault="004B477D" w:rsidP="00436579">
      <w:pPr>
        <w:rPr>
          <w:sz w:val="22"/>
          <w:szCs w:val="22"/>
        </w:rPr>
      </w:pPr>
    </w:p>
    <w:p w14:paraId="79A4EDEC" w14:textId="252EEADB" w:rsidR="00176BF2" w:rsidRDefault="00176BF2" w:rsidP="00436579">
      <w:pPr>
        <w:rPr>
          <w:sz w:val="22"/>
          <w:szCs w:val="22"/>
        </w:rPr>
      </w:pPr>
      <w:bookmarkStart w:id="0" w:name="_GoBack"/>
      <w:bookmarkEnd w:id="0"/>
      <w:r>
        <w:rPr>
          <w:sz w:val="22"/>
          <w:szCs w:val="22"/>
        </w:rPr>
        <w:t xml:space="preserve">J. L. Hite and </w:t>
      </w:r>
      <w:r>
        <w:rPr>
          <w:b/>
          <w:sz w:val="22"/>
          <w:szCs w:val="22"/>
        </w:rPr>
        <w:t>C. E. Cressler</w:t>
      </w:r>
      <w:r>
        <w:rPr>
          <w:sz w:val="22"/>
          <w:szCs w:val="22"/>
        </w:rPr>
        <w:t>. 2017. “Linking within and between-host processes to predict why, how, and when resources affect parasite evolution.” Ecological Society of America, Portland, OR. (contributed talk)</w:t>
      </w:r>
    </w:p>
    <w:p w14:paraId="72AE563A" w14:textId="77777777" w:rsidR="00176BF2" w:rsidRDefault="00176BF2" w:rsidP="00436579">
      <w:pPr>
        <w:rPr>
          <w:sz w:val="22"/>
          <w:szCs w:val="22"/>
        </w:rPr>
      </w:pPr>
    </w:p>
    <w:p w14:paraId="72992E13" w14:textId="758891D9" w:rsidR="00176BF2" w:rsidRPr="00176BF2" w:rsidRDefault="00176BF2" w:rsidP="00436579">
      <w:pPr>
        <w:rPr>
          <w:sz w:val="22"/>
          <w:szCs w:val="22"/>
        </w:rPr>
      </w:pPr>
      <w:r>
        <w:rPr>
          <w:sz w:val="22"/>
          <w:szCs w:val="22"/>
        </w:rPr>
        <w:t xml:space="preserve">T. M. Luhring, </w:t>
      </w:r>
      <w:r>
        <w:rPr>
          <w:b/>
          <w:sz w:val="22"/>
          <w:szCs w:val="22"/>
        </w:rPr>
        <w:t>C. E. Cressler</w:t>
      </w:r>
      <w:r>
        <w:rPr>
          <w:sz w:val="22"/>
          <w:szCs w:val="22"/>
        </w:rPr>
        <w:t>, J. Vavra, and J. P. DeLong. 2017. “Interactions between predation risk and temperature affect death, fecundity, and individual growth rates, leading to changes in population growth rate thermal performance curves (TPCs).” Ecological Society of America, Portland, OR. (contributed talk)</w:t>
      </w:r>
    </w:p>
    <w:p w14:paraId="79897553" w14:textId="77777777" w:rsidR="00176BF2" w:rsidRDefault="00176BF2" w:rsidP="00436579">
      <w:pPr>
        <w:rPr>
          <w:sz w:val="22"/>
          <w:szCs w:val="22"/>
        </w:rPr>
      </w:pPr>
    </w:p>
    <w:p w14:paraId="38135BD2" w14:textId="77777777" w:rsidR="006934D0" w:rsidRPr="006934D0" w:rsidRDefault="00176BF2" w:rsidP="006934D0">
      <w:pPr>
        <w:rPr>
          <w:sz w:val="22"/>
          <w:szCs w:val="22"/>
          <w:lang w:val="en-CA"/>
        </w:rPr>
      </w:pPr>
      <w:r>
        <w:rPr>
          <w:sz w:val="22"/>
          <w:szCs w:val="22"/>
        </w:rPr>
        <w:t xml:space="preserve">J. L. Hite and </w:t>
      </w:r>
      <w:r>
        <w:rPr>
          <w:b/>
          <w:sz w:val="22"/>
          <w:szCs w:val="22"/>
        </w:rPr>
        <w:t>C. E. Cressler</w:t>
      </w:r>
      <w:r>
        <w:rPr>
          <w:sz w:val="22"/>
          <w:szCs w:val="22"/>
        </w:rPr>
        <w:t xml:space="preserve">. 2017. </w:t>
      </w:r>
      <w:r w:rsidR="006934D0">
        <w:rPr>
          <w:sz w:val="22"/>
          <w:szCs w:val="22"/>
        </w:rPr>
        <w:t>“</w:t>
      </w:r>
      <w:r w:rsidR="006934D0" w:rsidRPr="006934D0">
        <w:rPr>
          <w:sz w:val="22"/>
          <w:szCs w:val="22"/>
          <w:lang w:val="en-CA"/>
        </w:rPr>
        <w:t xml:space="preserve">Harnessing mathematical models to predict why, </w:t>
      </w:r>
    </w:p>
    <w:p w14:paraId="5C6E7968" w14:textId="16A30693" w:rsidR="00203B2A" w:rsidRPr="006934D0" w:rsidRDefault="006934D0" w:rsidP="00436579">
      <w:pPr>
        <w:rPr>
          <w:sz w:val="22"/>
          <w:szCs w:val="22"/>
          <w:lang w:val="en-CA"/>
        </w:rPr>
      </w:pPr>
      <w:r w:rsidRPr="006934D0">
        <w:rPr>
          <w:sz w:val="22"/>
          <w:szCs w:val="22"/>
          <w:lang w:val="en-CA"/>
        </w:rPr>
        <w:t>how, and when host resources affect parasite evolution</w:t>
      </w:r>
      <w:r>
        <w:rPr>
          <w:sz w:val="22"/>
          <w:szCs w:val="22"/>
          <w:lang w:val="en-CA"/>
        </w:rPr>
        <w:t>.” Ecology and Evolution of Infectious Disease, Santa Barbara, CA. (invited talk)</w:t>
      </w:r>
      <w:r w:rsidRPr="006934D0">
        <w:rPr>
          <w:sz w:val="22"/>
          <w:szCs w:val="22"/>
          <w:lang w:val="en-CA"/>
        </w:rPr>
        <w:t xml:space="preserve"> </w:t>
      </w:r>
    </w:p>
    <w:p w14:paraId="76C5EFF9" w14:textId="77777777" w:rsidR="00203B2A" w:rsidRPr="00104350" w:rsidRDefault="00203B2A" w:rsidP="00436579">
      <w:pPr>
        <w:rPr>
          <w:b/>
          <w:sz w:val="22"/>
          <w:szCs w:val="22"/>
        </w:rPr>
      </w:pPr>
    </w:p>
    <w:p w14:paraId="08C248B1" w14:textId="3B963D3C" w:rsidR="009D5149" w:rsidRPr="00104350" w:rsidRDefault="009D5149" w:rsidP="009D5149">
      <w:pPr>
        <w:rPr>
          <w:bCs/>
          <w:sz w:val="22"/>
          <w:szCs w:val="22"/>
          <w:lang w:val="en-CA"/>
        </w:rPr>
      </w:pPr>
      <w:r w:rsidRPr="00104350">
        <w:rPr>
          <w:bCs/>
          <w:sz w:val="22"/>
          <w:szCs w:val="22"/>
          <w:lang w:val="en-CA"/>
        </w:rPr>
        <w:t xml:space="preserve">van Leeuwen, A., </w:t>
      </w:r>
      <w:r w:rsidRPr="00104350">
        <w:rPr>
          <w:b/>
          <w:bCs/>
          <w:sz w:val="22"/>
          <w:szCs w:val="22"/>
          <w:lang w:val="en-CA"/>
        </w:rPr>
        <w:t>C. E. Cressler</w:t>
      </w:r>
      <w:r w:rsidRPr="00104350">
        <w:rPr>
          <w:bCs/>
          <w:sz w:val="22"/>
          <w:szCs w:val="22"/>
          <w:lang w:val="en-CA"/>
        </w:rPr>
        <w:t>, S. Budischak, and A. L. Graham. 2016. “The within-host interaction between parasites and immune response explains tolerance and resistance in a dynamic energy budget model.” Ecology and Evolution of Infectious Disease, Ithaca, NY. (</w:t>
      </w:r>
      <w:r w:rsidR="006934D0">
        <w:rPr>
          <w:bCs/>
          <w:sz w:val="22"/>
          <w:szCs w:val="22"/>
          <w:lang w:val="en-CA"/>
        </w:rPr>
        <w:t>invited</w:t>
      </w:r>
      <w:r w:rsidRPr="00104350">
        <w:rPr>
          <w:bCs/>
          <w:sz w:val="22"/>
          <w:szCs w:val="22"/>
          <w:lang w:val="en-CA"/>
        </w:rPr>
        <w:t xml:space="preserve"> talk)</w:t>
      </w:r>
    </w:p>
    <w:p w14:paraId="0343D3F8" w14:textId="77777777" w:rsidR="009D5149" w:rsidRPr="00104350" w:rsidRDefault="009D5149" w:rsidP="009D5149">
      <w:pPr>
        <w:rPr>
          <w:bCs/>
          <w:sz w:val="22"/>
          <w:szCs w:val="22"/>
          <w:lang w:val="en-CA"/>
        </w:rPr>
      </w:pPr>
    </w:p>
    <w:p w14:paraId="52A146E9" w14:textId="2D2F01DA" w:rsidR="005D4DDE" w:rsidRPr="00104350" w:rsidRDefault="005D4DDE" w:rsidP="009D5149">
      <w:pPr>
        <w:rPr>
          <w:bCs/>
          <w:sz w:val="22"/>
          <w:szCs w:val="22"/>
          <w:lang w:val="en-CA"/>
        </w:rPr>
      </w:pPr>
      <w:r w:rsidRPr="00104350">
        <w:rPr>
          <w:b/>
          <w:bCs/>
          <w:sz w:val="22"/>
          <w:szCs w:val="22"/>
          <w:lang w:val="en-CA"/>
        </w:rPr>
        <w:t xml:space="preserve">Cressler, C. E. </w:t>
      </w:r>
      <w:r w:rsidRPr="00104350">
        <w:rPr>
          <w:bCs/>
          <w:sz w:val="22"/>
          <w:szCs w:val="22"/>
          <w:lang w:val="en-CA"/>
        </w:rPr>
        <w:t xml:space="preserve">2014. </w:t>
      </w:r>
      <w:r w:rsidR="00A9602D" w:rsidRPr="00104350">
        <w:rPr>
          <w:bCs/>
          <w:sz w:val="22"/>
          <w:szCs w:val="22"/>
          <w:lang w:val="en-CA"/>
        </w:rPr>
        <w:t>“Disentangling the interaction among energy, immunity, and pathogens.” Canadian Mathematical Society, Hamilton, ON. (invited talk)</w:t>
      </w:r>
    </w:p>
    <w:p w14:paraId="102A340F" w14:textId="77777777" w:rsidR="005D4DDE" w:rsidRPr="00104350" w:rsidRDefault="005D4DDE" w:rsidP="009D5149">
      <w:pPr>
        <w:rPr>
          <w:bCs/>
          <w:sz w:val="22"/>
          <w:szCs w:val="22"/>
          <w:lang w:val="en-CA"/>
        </w:rPr>
      </w:pPr>
    </w:p>
    <w:p w14:paraId="745DB766" w14:textId="53ADB91C" w:rsidR="009D5149" w:rsidRPr="00104350" w:rsidRDefault="009D5149" w:rsidP="009D5149">
      <w:pPr>
        <w:rPr>
          <w:bCs/>
          <w:sz w:val="22"/>
          <w:szCs w:val="22"/>
          <w:lang w:val="en-CA"/>
        </w:rPr>
      </w:pPr>
      <w:r w:rsidRPr="00104350">
        <w:rPr>
          <w:b/>
          <w:bCs/>
          <w:sz w:val="22"/>
          <w:szCs w:val="22"/>
          <w:lang w:val="en-CA"/>
        </w:rPr>
        <w:t xml:space="preserve">Cressler, C. E. </w:t>
      </w:r>
      <w:r w:rsidRPr="00104350">
        <w:rPr>
          <w:bCs/>
          <w:sz w:val="22"/>
          <w:szCs w:val="22"/>
          <w:lang w:val="en-CA"/>
        </w:rPr>
        <w:t>, W. A. Nelson, T. Day, and E. McCauley. 2014. “Starvation reveals within-host parasite energetics in a system characterized by castration and gigantism.” Ecology and Evolution of Infectious Disease, Ft. Collins, CO. (poster)</w:t>
      </w:r>
    </w:p>
    <w:p w14:paraId="758E0A42" w14:textId="77777777" w:rsidR="009D5149" w:rsidRPr="00104350" w:rsidRDefault="009D5149" w:rsidP="009D5149">
      <w:pPr>
        <w:rPr>
          <w:bCs/>
          <w:sz w:val="22"/>
          <w:szCs w:val="22"/>
          <w:lang w:val="en-CA"/>
        </w:rPr>
      </w:pPr>
    </w:p>
    <w:p w14:paraId="7E830FCF" w14:textId="549177D4" w:rsidR="009D5149" w:rsidRPr="00104350" w:rsidRDefault="009D5149" w:rsidP="009D5149">
      <w:pPr>
        <w:rPr>
          <w:bCs/>
          <w:sz w:val="22"/>
          <w:szCs w:val="22"/>
          <w:lang w:val="en-CA"/>
        </w:rPr>
      </w:pPr>
      <w:r w:rsidRPr="00104350">
        <w:rPr>
          <w:b/>
          <w:bCs/>
          <w:sz w:val="22"/>
          <w:szCs w:val="22"/>
          <w:lang w:val="en-CA"/>
        </w:rPr>
        <w:t xml:space="preserve">Cressler, C. E. </w:t>
      </w:r>
      <w:r w:rsidRPr="00104350">
        <w:rPr>
          <w:bCs/>
          <w:sz w:val="22"/>
          <w:szCs w:val="22"/>
          <w:lang w:val="en-CA"/>
        </w:rPr>
        <w:t>and W. A. Nelson. 2013. “Life history (co)variation from an energy budget perspective.</w:t>
      </w:r>
      <w:r w:rsidR="00793FD9" w:rsidRPr="00104350">
        <w:rPr>
          <w:bCs/>
          <w:sz w:val="22"/>
          <w:szCs w:val="22"/>
          <w:lang w:val="en-CA"/>
        </w:rPr>
        <w:t>”</w:t>
      </w:r>
      <w:r w:rsidRPr="00104350">
        <w:rPr>
          <w:bCs/>
          <w:sz w:val="22"/>
          <w:szCs w:val="22"/>
          <w:lang w:val="en-CA"/>
        </w:rPr>
        <w:t xml:space="preserve"> Ecological Society of America, Minneapolis, MN. (contributed talk)</w:t>
      </w:r>
    </w:p>
    <w:p w14:paraId="050272C9" w14:textId="77777777" w:rsidR="009D5149" w:rsidRPr="00104350" w:rsidRDefault="009D5149" w:rsidP="009D5149">
      <w:pPr>
        <w:rPr>
          <w:bCs/>
          <w:sz w:val="22"/>
          <w:szCs w:val="22"/>
          <w:lang w:val="en-CA"/>
        </w:rPr>
      </w:pPr>
    </w:p>
    <w:p w14:paraId="77E2475B" w14:textId="3B342D9F" w:rsidR="009D5149" w:rsidRPr="00104350" w:rsidRDefault="009D5149" w:rsidP="009D5149">
      <w:pPr>
        <w:rPr>
          <w:bCs/>
          <w:sz w:val="22"/>
          <w:szCs w:val="22"/>
          <w:lang w:val="en-CA"/>
        </w:rPr>
      </w:pPr>
      <w:r w:rsidRPr="00104350">
        <w:rPr>
          <w:b/>
          <w:bCs/>
          <w:sz w:val="22"/>
          <w:szCs w:val="22"/>
          <w:lang w:val="en-CA"/>
        </w:rPr>
        <w:t>Cressler, C. E.</w:t>
      </w:r>
      <w:r w:rsidRPr="00104350">
        <w:rPr>
          <w:bCs/>
          <w:sz w:val="22"/>
          <w:szCs w:val="22"/>
          <w:lang w:val="en-CA"/>
        </w:rPr>
        <w:t>, W. A. Nelson, T. Day, and E. McCauley. 2013. “Parasite-induced gigantism: host defense or parasite offense?” Ecology and Evolution of Infectious Disease, State College, PA. (poster)</w:t>
      </w:r>
    </w:p>
    <w:p w14:paraId="50093E31" w14:textId="5E4FCEA9" w:rsidR="009D5149" w:rsidRPr="00104350" w:rsidRDefault="009D5149" w:rsidP="009D5149">
      <w:pPr>
        <w:rPr>
          <w:bCs/>
          <w:sz w:val="22"/>
          <w:szCs w:val="22"/>
          <w:lang w:val="en-CA"/>
        </w:rPr>
      </w:pPr>
    </w:p>
    <w:p w14:paraId="317763E4" w14:textId="6C0E9145" w:rsidR="00436579" w:rsidRPr="00104350" w:rsidRDefault="009D5149" w:rsidP="00436579">
      <w:pPr>
        <w:rPr>
          <w:sz w:val="22"/>
          <w:szCs w:val="22"/>
        </w:rPr>
      </w:pPr>
      <w:r w:rsidRPr="00104350">
        <w:rPr>
          <w:b/>
          <w:bCs/>
          <w:sz w:val="22"/>
          <w:szCs w:val="22"/>
          <w:lang w:val="en-CA"/>
        </w:rPr>
        <w:t>Cressler, C. E.</w:t>
      </w:r>
      <w:r w:rsidRPr="00104350">
        <w:rPr>
          <w:bCs/>
          <w:sz w:val="22"/>
          <w:szCs w:val="22"/>
          <w:lang w:val="en-CA"/>
        </w:rPr>
        <w:t xml:space="preserve">, W. A. Nelson, T. Day, and E. McCauley. 2012. “The fiercest of competitors: how energy antagonism between pathogens and the immune system affects within-host dynamics.” </w:t>
      </w:r>
      <w:r w:rsidR="00436579" w:rsidRPr="00104350">
        <w:rPr>
          <w:sz w:val="22"/>
          <w:szCs w:val="22"/>
        </w:rPr>
        <w:t>Joint Congress on Evolutionary Biology</w:t>
      </w:r>
      <w:r w:rsidRPr="00104350">
        <w:rPr>
          <w:sz w:val="22"/>
          <w:szCs w:val="22"/>
        </w:rPr>
        <w:t>, Ottawa, ON. (contributed talk)</w:t>
      </w:r>
    </w:p>
    <w:p w14:paraId="05E80147" w14:textId="77777777" w:rsidR="009D5149" w:rsidRPr="00104350" w:rsidRDefault="009D5149" w:rsidP="00436579">
      <w:pPr>
        <w:rPr>
          <w:sz w:val="22"/>
          <w:szCs w:val="22"/>
        </w:rPr>
      </w:pPr>
    </w:p>
    <w:p w14:paraId="01FC04C9" w14:textId="22F3B9D1" w:rsidR="00665527" w:rsidRPr="00104350" w:rsidRDefault="009D5149" w:rsidP="00665527">
      <w:pPr>
        <w:rPr>
          <w:bCs/>
          <w:sz w:val="22"/>
          <w:szCs w:val="22"/>
          <w:lang w:val="en-CA"/>
        </w:rPr>
      </w:pPr>
      <w:r w:rsidRPr="00104350">
        <w:rPr>
          <w:b/>
          <w:bCs/>
          <w:sz w:val="22"/>
          <w:szCs w:val="22"/>
          <w:lang w:val="en-CA"/>
        </w:rPr>
        <w:t>Cressler, C. E.</w:t>
      </w:r>
      <w:r w:rsidRPr="00104350">
        <w:rPr>
          <w:bCs/>
          <w:sz w:val="22"/>
          <w:szCs w:val="22"/>
          <w:lang w:val="en-CA"/>
        </w:rPr>
        <w:t xml:space="preserve">, W. A. Nelson, T. Day, and E. McCauley. 2012. “Who steals from whom? </w:t>
      </w:r>
      <w:r w:rsidR="00665527" w:rsidRPr="00104350">
        <w:rPr>
          <w:bCs/>
          <w:sz w:val="22"/>
          <w:szCs w:val="22"/>
          <w:lang w:val="en-CA"/>
        </w:rPr>
        <w:t>How does energy antagonism between the host immune system and pathogens influence within-host dynamics and the response of host illness to food abundance?” Ecology and Evolution of Infectious Disease, Ann Arbor, MI. (poster)</w:t>
      </w:r>
    </w:p>
    <w:p w14:paraId="6F315989" w14:textId="77777777" w:rsidR="00436579" w:rsidRPr="00104350" w:rsidRDefault="00436579" w:rsidP="00436579">
      <w:pPr>
        <w:rPr>
          <w:sz w:val="22"/>
          <w:szCs w:val="22"/>
        </w:rPr>
      </w:pPr>
    </w:p>
    <w:p w14:paraId="5344BF86" w14:textId="5894578B" w:rsidR="00436579" w:rsidRPr="00104350" w:rsidRDefault="00793FD9" w:rsidP="00793FD9">
      <w:pPr>
        <w:rPr>
          <w:bCs/>
          <w:sz w:val="22"/>
          <w:szCs w:val="22"/>
          <w:lang w:val="en-CA"/>
        </w:rPr>
      </w:pPr>
      <w:r w:rsidRPr="00104350">
        <w:rPr>
          <w:b/>
          <w:bCs/>
          <w:sz w:val="22"/>
          <w:szCs w:val="22"/>
          <w:lang w:val="en-CA"/>
        </w:rPr>
        <w:t>Cressler, C. E.</w:t>
      </w:r>
      <w:r w:rsidRPr="00104350">
        <w:rPr>
          <w:bCs/>
          <w:sz w:val="22"/>
          <w:szCs w:val="22"/>
          <w:lang w:val="en-CA"/>
        </w:rPr>
        <w:t xml:space="preserve">, W. A. Nelson, T. Day, and E. McCauley. 2011. “A dynamic energy budget perspective on resistance, tolerance, and virulence.” </w:t>
      </w:r>
      <w:r w:rsidR="00436579" w:rsidRPr="00104350">
        <w:rPr>
          <w:sz w:val="22"/>
          <w:szCs w:val="22"/>
        </w:rPr>
        <w:t xml:space="preserve">Ecology and Evolution </w:t>
      </w:r>
      <w:r w:rsidRPr="00104350">
        <w:rPr>
          <w:sz w:val="22"/>
          <w:szCs w:val="22"/>
        </w:rPr>
        <w:t>of Infectious Disease, Santa Barbara, CA. (poster)</w:t>
      </w:r>
    </w:p>
    <w:p w14:paraId="0F74611B" w14:textId="77777777" w:rsidR="00436579" w:rsidRPr="00104350" w:rsidRDefault="00436579" w:rsidP="00436579">
      <w:pPr>
        <w:rPr>
          <w:sz w:val="22"/>
          <w:szCs w:val="22"/>
        </w:rPr>
      </w:pPr>
    </w:p>
    <w:p w14:paraId="7EBE1216" w14:textId="5A091D35" w:rsidR="00436579" w:rsidRPr="00104350" w:rsidRDefault="005D4DDE" w:rsidP="00436579">
      <w:pPr>
        <w:rPr>
          <w:sz w:val="22"/>
          <w:szCs w:val="22"/>
        </w:rPr>
      </w:pPr>
      <w:r w:rsidRPr="00104350">
        <w:rPr>
          <w:b/>
          <w:sz w:val="22"/>
          <w:szCs w:val="22"/>
        </w:rPr>
        <w:t>Cressler, C. E.</w:t>
      </w:r>
      <w:r w:rsidRPr="00104350">
        <w:rPr>
          <w:sz w:val="22"/>
          <w:szCs w:val="22"/>
        </w:rPr>
        <w:t>, A. A. King, and M. A. Butler. 2010. “Can you trust evolutionary parameters estimated by complex phylogenetic comparative methods?” Evolution Joint Meeting, Portland, OR. (contributed talk)</w:t>
      </w:r>
    </w:p>
    <w:p w14:paraId="5CC8C88E" w14:textId="77777777" w:rsidR="00436579" w:rsidRPr="00104350" w:rsidRDefault="00436579" w:rsidP="00436579">
      <w:pPr>
        <w:rPr>
          <w:sz w:val="22"/>
          <w:szCs w:val="22"/>
        </w:rPr>
      </w:pPr>
    </w:p>
    <w:p w14:paraId="1DC2E573" w14:textId="6BE1C066" w:rsidR="00436579" w:rsidRPr="00104350" w:rsidRDefault="005D4DDE" w:rsidP="00436579">
      <w:pPr>
        <w:rPr>
          <w:sz w:val="22"/>
          <w:szCs w:val="22"/>
        </w:rPr>
      </w:pPr>
      <w:r w:rsidRPr="00104350">
        <w:rPr>
          <w:b/>
          <w:sz w:val="22"/>
          <w:szCs w:val="22"/>
        </w:rPr>
        <w:t xml:space="preserve">Cressler, C. E. </w:t>
      </w:r>
      <w:r w:rsidRPr="00104350">
        <w:rPr>
          <w:sz w:val="22"/>
          <w:szCs w:val="22"/>
        </w:rPr>
        <w:t xml:space="preserve">2009. “Competition and predation have interactive effects on behavior and life history.” </w:t>
      </w:r>
      <w:r w:rsidR="00436579" w:rsidRPr="00104350">
        <w:rPr>
          <w:sz w:val="22"/>
          <w:szCs w:val="22"/>
        </w:rPr>
        <w:t>Ecological Society of America</w:t>
      </w:r>
      <w:r w:rsidRPr="00104350">
        <w:rPr>
          <w:sz w:val="22"/>
          <w:szCs w:val="22"/>
        </w:rPr>
        <w:t>, Albuquerque, NM. (poster)</w:t>
      </w:r>
      <w:r w:rsidR="00436579" w:rsidRPr="00104350">
        <w:rPr>
          <w:sz w:val="22"/>
          <w:szCs w:val="22"/>
        </w:rPr>
        <w:tab/>
      </w:r>
      <w:r w:rsidR="00436579" w:rsidRPr="00104350">
        <w:rPr>
          <w:sz w:val="22"/>
          <w:szCs w:val="22"/>
        </w:rPr>
        <w:tab/>
      </w:r>
      <w:r w:rsidR="00436579" w:rsidRPr="00104350">
        <w:rPr>
          <w:sz w:val="22"/>
          <w:szCs w:val="22"/>
        </w:rPr>
        <w:tab/>
      </w:r>
      <w:r w:rsidR="00436579" w:rsidRPr="00104350">
        <w:rPr>
          <w:sz w:val="22"/>
          <w:szCs w:val="22"/>
        </w:rPr>
        <w:tab/>
      </w:r>
    </w:p>
    <w:p w14:paraId="4FE7AC48" w14:textId="4E9EF780" w:rsidR="005D4DDE" w:rsidRPr="00104350" w:rsidRDefault="005D4DDE" w:rsidP="00436579">
      <w:pPr>
        <w:rPr>
          <w:sz w:val="22"/>
          <w:szCs w:val="22"/>
        </w:rPr>
      </w:pPr>
      <w:r w:rsidRPr="00104350">
        <w:rPr>
          <w:b/>
          <w:sz w:val="22"/>
          <w:szCs w:val="22"/>
        </w:rPr>
        <w:t>Cressler, C. E.</w:t>
      </w:r>
      <w:r w:rsidRPr="00104350">
        <w:rPr>
          <w:sz w:val="22"/>
          <w:szCs w:val="22"/>
        </w:rPr>
        <w:t>, A. A. King, and E. E. Werner. 2008. “Foraging-predation risk trade-off governs the evolution of inducible defenses.” Ecological Society of America, Milwaukee, WI. (poster)</w:t>
      </w:r>
    </w:p>
    <w:p w14:paraId="58E93BE7" w14:textId="77777777" w:rsidR="00436579" w:rsidRPr="00104350" w:rsidRDefault="00436579" w:rsidP="00436579">
      <w:pPr>
        <w:rPr>
          <w:sz w:val="22"/>
          <w:szCs w:val="22"/>
        </w:rPr>
      </w:pPr>
    </w:p>
    <w:p w14:paraId="7D7AF22B" w14:textId="70A94412" w:rsidR="00562085" w:rsidRPr="00104350" w:rsidRDefault="000818EB" w:rsidP="000818EB">
      <w:pPr>
        <w:rPr>
          <w:b/>
          <w:sz w:val="22"/>
          <w:szCs w:val="22"/>
          <w:u w:val="single"/>
        </w:rPr>
      </w:pPr>
      <w:r w:rsidRPr="00104350">
        <w:rPr>
          <w:b/>
          <w:sz w:val="22"/>
          <w:szCs w:val="22"/>
          <w:u w:val="single"/>
        </w:rPr>
        <w:t>Teaching Experience</w:t>
      </w:r>
    </w:p>
    <w:p w14:paraId="33324219" w14:textId="77777777" w:rsidR="00562085" w:rsidRPr="00104350" w:rsidRDefault="00562085" w:rsidP="000818EB">
      <w:pPr>
        <w:rPr>
          <w:b/>
          <w:sz w:val="22"/>
          <w:szCs w:val="22"/>
          <w:u w:val="single"/>
        </w:rPr>
      </w:pPr>
    </w:p>
    <w:p w14:paraId="2A838004" w14:textId="64C6962D" w:rsidR="00562085" w:rsidRPr="00104350" w:rsidRDefault="00562085" w:rsidP="000818EB">
      <w:pPr>
        <w:rPr>
          <w:i/>
          <w:sz w:val="22"/>
          <w:szCs w:val="22"/>
        </w:rPr>
      </w:pPr>
      <w:r w:rsidRPr="00104350">
        <w:rPr>
          <w:i/>
          <w:sz w:val="22"/>
          <w:szCs w:val="22"/>
        </w:rPr>
        <w:t>At University of Nebraska</w:t>
      </w:r>
    </w:p>
    <w:p w14:paraId="0FA310B2" w14:textId="0A4E837D" w:rsidR="000818EB" w:rsidRPr="00104350" w:rsidRDefault="00A9602D" w:rsidP="000818EB">
      <w:pPr>
        <w:rPr>
          <w:sz w:val="22"/>
          <w:szCs w:val="22"/>
        </w:rPr>
      </w:pPr>
      <w:r w:rsidRPr="00104350">
        <w:rPr>
          <w:sz w:val="22"/>
          <w:szCs w:val="22"/>
        </w:rPr>
        <w:t>Evolution in Health and Disease, BIOS 497/897</w:t>
      </w:r>
      <w:r w:rsidR="00562085" w:rsidRPr="00104350">
        <w:rPr>
          <w:sz w:val="22"/>
          <w:szCs w:val="22"/>
        </w:rPr>
        <w:t xml:space="preserve"> (Spring 2016</w:t>
      </w:r>
      <w:r w:rsidR="005216F6" w:rsidRPr="00104350">
        <w:rPr>
          <w:sz w:val="22"/>
          <w:szCs w:val="22"/>
        </w:rPr>
        <w:t>, 2017</w:t>
      </w:r>
      <w:r w:rsidR="00CF5C0E">
        <w:rPr>
          <w:sz w:val="22"/>
          <w:szCs w:val="22"/>
        </w:rPr>
        <w:t>, 2018</w:t>
      </w:r>
      <w:r w:rsidR="00562085" w:rsidRPr="00104350">
        <w:rPr>
          <w:sz w:val="22"/>
          <w:szCs w:val="22"/>
        </w:rPr>
        <w:t>)</w:t>
      </w:r>
    </w:p>
    <w:p w14:paraId="49B568EF" w14:textId="55D5E8BD" w:rsidR="00562085" w:rsidRPr="00104350" w:rsidRDefault="00562085" w:rsidP="000818EB">
      <w:pPr>
        <w:rPr>
          <w:sz w:val="22"/>
          <w:szCs w:val="22"/>
        </w:rPr>
      </w:pPr>
      <w:r w:rsidRPr="00104350">
        <w:rPr>
          <w:sz w:val="22"/>
          <w:szCs w:val="22"/>
        </w:rPr>
        <w:t>Fundamentals of Biology II, LIFE 121 (Fall 2016</w:t>
      </w:r>
      <w:r w:rsidR="00CF5C0E">
        <w:rPr>
          <w:sz w:val="22"/>
          <w:szCs w:val="22"/>
        </w:rPr>
        <w:t>, 2017</w:t>
      </w:r>
      <w:r w:rsidRPr="00104350">
        <w:rPr>
          <w:sz w:val="22"/>
          <w:szCs w:val="22"/>
        </w:rPr>
        <w:t>)</w:t>
      </w:r>
    </w:p>
    <w:p w14:paraId="2A1E8549" w14:textId="77777777" w:rsidR="00562085" w:rsidRPr="00104350" w:rsidRDefault="00562085" w:rsidP="000818EB">
      <w:pPr>
        <w:rPr>
          <w:sz w:val="22"/>
          <w:szCs w:val="22"/>
        </w:rPr>
      </w:pPr>
    </w:p>
    <w:p w14:paraId="11D2F325" w14:textId="317C1DFB" w:rsidR="00562085" w:rsidRPr="00104350" w:rsidRDefault="00562085" w:rsidP="000818EB">
      <w:pPr>
        <w:rPr>
          <w:i/>
          <w:sz w:val="22"/>
          <w:szCs w:val="22"/>
        </w:rPr>
      </w:pPr>
      <w:r w:rsidRPr="00104350">
        <w:rPr>
          <w:i/>
          <w:sz w:val="22"/>
          <w:szCs w:val="22"/>
        </w:rPr>
        <w:t>At Queen’s University</w:t>
      </w:r>
    </w:p>
    <w:p w14:paraId="0D8595CC" w14:textId="55A32E8C" w:rsidR="00562085" w:rsidRPr="00104350" w:rsidRDefault="00562085" w:rsidP="000818EB">
      <w:pPr>
        <w:rPr>
          <w:sz w:val="22"/>
          <w:szCs w:val="22"/>
        </w:rPr>
      </w:pPr>
      <w:r w:rsidRPr="00104350">
        <w:rPr>
          <w:sz w:val="22"/>
          <w:szCs w:val="22"/>
        </w:rPr>
        <w:t>Calculus for Engineers, APSC 172 (Spring 2015)</w:t>
      </w:r>
    </w:p>
    <w:p w14:paraId="2944F622" w14:textId="5672C106" w:rsidR="00562085" w:rsidRPr="00104350" w:rsidRDefault="00562085" w:rsidP="000818EB">
      <w:pPr>
        <w:rPr>
          <w:sz w:val="22"/>
          <w:szCs w:val="22"/>
        </w:rPr>
      </w:pPr>
      <w:r w:rsidRPr="00104350">
        <w:rPr>
          <w:sz w:val="22"/>
          <w:szCs w:val="22"/>
        </w:rPr>
        <w:t>Mathematical Modeling in Biology, BIOM 300 (Fall 2014)</w:t>
      </w:r>
    </w:p>
    <w:p w14:paraId="3EBEED22" w14:textId="77777777" w:rsidR="000818EB" w:rsidRPr="00104350" w:rsidRDefault="000818EB" w:rsidP="000818EB">
      <w:pPr>
        <w:rPr>
          <w:b/>
          <w:sz w:val="22"/>
          <w:szCs w:val="22"/>
        </w:rPr>
      </w:pPr>
    </w:p>
    <w:p w14:paraId="3D9C13A8" w14:textId="170E6D31" w:rsidR="000818EB" w:rsidRPr="00104350" w:rsidRDefault="000818EB" w:rsidP="000818EB">
      <w:pPr>
        <w:rPr>
          <w:b/>
          <w:sz w:val="22"/>
          <w:szCs w:val="22"/>
          <w:u w:val="single"/>
        </w:rPr>
      </w:pPr>
      <w:r w:rsidRPr="00104350">
        <w:rPr>
          <w:b/>
          <w:sz w:val="22"/>
          <w:szCs w:val="22"/>
          <w:u w:val="single"/>
        </w:rPr>
        <w:t xml:space="preserve">Professional </w:t>
      </w:r>
      <w:r w:rsidR="00562085" w:rsidRPr="00104350">
        <w:rPr>
          <w:b/>
          <w:sz w:val="22"/>
          <w:szCs w:val="22"/>
          <w:u w:val="single"/>
        </w:rPr>
        <w:t>Service</w:t>
      </w:r>
    </w:p>
    <w:p w14:paraId="27AAF9DC" w14:textId="77777777" w:rsidR="000818EB" w:rsidRPr="00104350" w:rsidRDefault="000818EB" w:rsidP="000818EB">
      <w:pPr>
        <w:rPr>
          <w:sz w:val="22"/>
          <w:szCs w:val="22"/>
        </w:rPr>
      </w:pPr>
    </w:p>
    <w:p w14:paraId="0B63D561" w14:textId="59D544DE" w:rsidR="00562085" w:rsidRPr="00104350" w:rsidRDefault="00562085" w:rsidP="000818EB">
      <w:pPr>
        <w:rPr>
          <w:i/>
          <w:sz w:val="22"/>
          <w:szCs w:val="22"/>
        </w:rPr>
      </w:pPr>
      <w:r w:rsidRPr="00104350">
        <w:rPr>
          <w:i/>
          <w:sz w:val="22"/>
          <w:szCs w:val="22"/>
        </w:rPr>
        <w:t>School of Biological Sciences Service</w:t>
      </w:r>
    </w:p>
    <w:p w14:paraId="6B3DE3E9" w14:textId="405D5D47" w:rsidR="004B477D" w:rsidRPr="004B477D" w:rsidRDefault="004B477D" w:rsidP="004B477D">
      <w:pPr>
        <w:pStyle w:val="ListParagraph"/>
        <w:numPr>
          <w:ilvl w:val="0"/>
          <w:numId w:val="4"/>
        </w:numPr>
        <w:rPr>
          <w:sz w:val="22"/>
          <w:szCs w:val="22"/>
        </w:rPr>
      </w:pPr>
      <w:r w:rsidRPr="004B477D">
        <w:rPr>
          <w:sz w:val="22"/>
          <w:szCs w:val="22"/>
        </w:rPr>
        <w:t>SBS Curriculum Committee (2018- )</w:t>
      </w:r>
    </w:p>
    <w:p w14:paraId="0FFDA7AF" w14:textId="291F9EF6" w:rsidR="00562085" w:rsidRPr="004B477D" w:rsidRDefault="00562085" w:rsidP="004B477D">
      <w:pPr>
        <w:pStyle w:val="ListParagraph"/>
        <w:numPr>
          <w:ilvl w:val="0"/>
          <w:numId w:val="4"/>
        </w:numPr>
        <w:rPr>
          <w:sz w:val="22"/>
          <w:szCs w:val="22"/>
        </w:rPr>
      </w:pPr>
      <w:r w:rsidRPr="004B477D">
        <w:rPr>
          <w:sz w:val="22"/>
          <w:szCs w:val="22"/>
        </w:rPr>
        <w:t>SBS Special Funds Committee (2016-2018)</w:t>
      </w:r>
    </w:p>
    <w:p w14:paraId="34973D83" w14:textId="61BEABB6" w:rsidR="00562085" w:rsidRPr="004B477D" w:rsidRDefault="00562085" w:rsidP="004B477D">
      <w:pPr>
        <w:pStyle w:val="ListParagraph"/>
        <w:numPr>
          <w:ilvl w:val="0"/>
          <w:numId w:val="4"/>
        </w:numPr>
        <w:rPr>
          <w:sz w:val="22"/>
          <w:szCs w:val="22"/>
        </w:rPr>
      </w:pPr>
      <w:r w:rsidRPr="004B477D">
        <w:rPr>
          <w:sz w:val="22"/>
          <w:szCs w:val="22"/>
        </w:rPr>
        <w:t>SBS Teaching Evaluation Ad-hoc Committee (2016)</w:t>
      </w:r>
    </w:p>
    <w:p w14:paraId="3802E2AC" w14:textId="77777777" w:rsidR="00562085" w:rsidRPr="00104350" w:rsidRDefault="00562085" w:rsidP="000818EB">
      <w:pPr>
        <w:rPr>
          <w:sz w:val="22"/>
          <w:szCs w:val="22"/>
        </w:rPr>
      </w:pPr>
    </w:p>
    <w:p w14:paraId="6ACE4D0A" w14:textId="2F050D88" w:rsidR="00562085" w:rsidRPr="00104350" w:rsidRDefault="00562085" w:rsidP="000818EB">
      <w:pPr>
        <w:rPr>
          <w:i/>
          <w:sz w:val="22"/>
          <w:szCs w:val="22"/>
        </w:rPr>
      </w:pPr>
      <w:r w:rsidRPr="00104350">
        <w:rPr>
          <w:i/>
          <w:sz w:val="22"/>
          <w:szCs w:val="22"/>
        </w:rPr>
        <w:t>University Service</w:t>
      </w:r>
    </w:p>
    <w:p w14:paraId="60E5B70A" w14:textId="1E1FFA40" w:rsidR="005216F6" w:rsidRPr="004B477D" w:rsidRDefault="005216F6" w:rsidP="004B477D">
      <w:pPr>
        <w:pStyle w:val="ListParagraph"/>
        <w:numPr>
          <w:ilvl w:val="0"/>
          <w:numId w:val="5"/>
        </w:numPr>
        <w:rPr>
          <w:sz w:val="22"/>
          <w:szCs w:val="22"/>
        </w:rPr>
      </w:pPr>
      <w:r w:rsidRPr="004B477D">
        <w:rPr>
          <w:sz w:val="22"/>
          <w:szCs w:val="22"/>
        </w:rPr>
        <w:t>Co-Facilitator of workshop on “Strategies for Large-enrollment Classrooms” at UNL’s  Spring Teaching and Learning Symposium (2017)</w:t>
      </w:r>
    </w:p>
    <w:p w14:paraId="6FE4D513" w14:textId="727D2B10" w:rsidR="00562085" w:rsidRPr="004B477D" w:rsidRDefault="00562085" w:rsidP="004B477D">
      <w:pPr>
        <w:pStyle w:val="ListParagraph"/>
        <w:numPr>
          <w:ilvl w:val="0"/>
          <w:numId w:val="5"/>
        </w:numPr>
        <w:rPr>
          <w:sz w:val="22"/>
          <w:szCs w:val="22"/>
        </w:rPr>
      </w:pPr>
      <w:r w:rsidRPr="004B477D">
        <w:rPr>
          <w:sz w:val="22"/>
          <w:szCs w:val="22"/>
        </w:rPr>
        <w:t>“Experienced” Faculty Panel at New Faculty Orientation (2016)</w:t>
      </w:r>
    </w:p>
    <w:p w14:paraId="1F7FBFA1" w14:textId="77777777" w:rsidR="00562085" w:rsidRPr="00104350" w:rsidRDefault="00562085" w:rsidP="000818EB">
      <w:pPr>
        <w:rPr>
          <w:sz w:val="22"/>
          <w:szCs w:val="22"/>
        </w:rPr>
      </w:pPr>
    </w:p>
    <w:p w14:paraId="02E745C4" w14:textId="46EA0337" w:rsidR="00562085" w:rsidRPr="00104350" w:rsidRDefault="00562085" w:rsidP="000818EB">
      <w:pPr>
        <w:rPr>
          <w:i/>
          <w:sz w:val="22"/>
          <w:szCs w:val="22"/>
        </w:rPr>
      </w:pPr>
      <w:r w:rsidRPr="00104350">
        <w:rPr>
          <w:i/>
          <w:sz w:val="22"/>
          <w:szCs w:val="22"/>
        </w:rPr>
        <w:t>Professional Service</w:t>
      </w:r>
    </w:p>
    <w:p w14:paraId="0DFB6E6E" w14:textId="0325D857" w:rsidR="005216F6" w:rsidRPr="004B477D" w:rsidRDefault="005216F6" w:rsidP="004B477D">
      <w:pPr>
        <w:pStyle w:val="ListParagraph"/>
        <w:numPr>
          <w:ilvl w:val="0"/>
          <w:numId w:val="6"/>
        </w:numPr>
        <w:rPr>
          <w:i/>
          <w:sz w:val="22"/>
          <w:szCs w:val="22"/>
        </w:rPr>
      </w:pPr>
      <w:r w:rsidRPr="004B477D">
        <w:rPr>
          <w:sz w:val="22"/>
          <w:szCs w:val="22"/>
        </w:rPr>
        <w:t xml:space="preserve">Review Editor, </w:t>
      </w:r>
      <w:r w:rsidRPr="004B477D">
        <w:rPr>
          <w:i/>
          <w:sz w:val="22"/>
          <w:szCs w:val="22"/>
        </w:rPr>
        <w:t>Frontiers in Population and Evolutionary Dynamics</w:t>
      </w:r>
    </w:p>
    <w:p w14:paraId="28BB2195" w14:textId="55A5FB0A" w:rsidR="004B477D" w:rsidRPr="004B477D" w:rsidRDefault="004B477D" w:rsidP="004B477D">
      <w:pPr>
        <w:pStyle w:val="ListParagraph"/>
        <w:numPr>
          <w:ilvl w:val="0"/>
          <w:numId w:val="6"/>
        </w:numPr>
        <w:rPr>
          <w:sz w:val="22"/>
          <w:szCs w:val="22"/>
        </w:rPr>
      </w:pPr>
      <w:r w:rsidRPr="004B477D">
        <w:rPr>
          <w:sz w:val="22"/>
          <w:szCs w:val="22"/>
        </w:rPr>
        <w:t>Steering Committee, NSF RCN “Infectious Disease Evolution Across Scales”</w:t>
      </w:r>
    </w:p>
    <w:p w14:paraId="5B9C7FDB" w14:textId="303137FE" w:rsidR="004B477D" w:rsidRPr="004B477D" w:rsidRDefault="004B477D" w:rsidP="004B477D">
      <w:pPr>
        <w:pStyle w:val="ListParagraph"/>
        <w:numPr>
          <w:ilvl w:val="0"/>
          <w:numId w:val="6"/>
        </w:numPr>
        <w:rPr>
          <w:sz w:val="22"/>
          <w:szCs w:val="22"/>
        </w:rPr>
      </w:pPr>
      <w:r w:rsidRPr="004B477D">
        <w:rPr>
          <w:sz w:val="22"/>
          <w:szCs w:val="22"/>
        </w:rPr>
        <w:t>Organized the NSF-sponsored workshop, “Immunity Across Scales” at the University of Glasgow, May 26-28, 2018 (30 participants from US, UK, EU, and Australia)</w:t>
      </w:r>
    </w:p>
    <w:p w14:paraId="28C3E140" w14:textId="77777777" w:rsidR="005216F6" w:rsidRPr="00104350" w:rsidRDefault="005216F6" w:rsidP="000818EB">
      <w:pPr>
        <w:rPr>
          <w:sz w:val="22"/>
          <w:szCs w:val="22"/>
        </w:rPr>
      </w:pPr>
    </w:p>
    <w:p w14:paraId="1F67D595" w14:textId="6D79671B" w:rsidR="004B477D" w:rsidRPr="004B477D" w:rsidRDefault="004B477D" w:rsidP="000818EB">
      <w:pPr>
        <w:rPr>
          <w:i/>
          <w:sz w:val="22"/>
          <w:szCs w:val="22"/>
        </w:rPr>
      </w:pPr>
      <w:r>
        <w:rPr>
          <w:i/>
          <w:sz w:val="22"/>
          <w:szCs w:val="22"/>
        </w:rPr>
        <w:t>Reviewing</w:t>
      </w:r>
    </w:p>
    <w:p w14:paraId="65755691" w14:textId="77777777" w:rsidR="004B477D" w:rsidRDefault="00AA7E14" w:rsidP="000818EB">
      <w:pPr>
        <w:rPr>
          <w:sz w:val="22"/>
          <w:szCs w:val="22"/>
        </w:rPr>
      </w:pPr>
      <w:r w:rsidRPr="00104350">
        <w:rPr>
          <w:sz w:val="22"/>
          <w:szCs w:val="22"/>
        </w:rPr>
        <w:t>Ad-hoc reviewer for</w:t>
      </w:r>
      <w:r w:rsidR="004B477D">
        <w:rPr>
          <w:sz w:val="22"/>
          <w:szCs w:val="22"/>
        </w:rPr>
        <w:t>:</w:t>
      </w:r>
    </w:p>
    <w:p w14:paraId="328906C7" w14:textId="77777777" w:rsidR="004B477D" w:rsidRPr="004B477D" w:rsidRDefault="00AA7E14" w:rsidP="004B477D">
      <w:pPr>
        <w:pStyle w:val="ListParagraph"/>
        <w:numPr>
          <w:ilvl w:val="0"/>
          <w:numId w:val="7"/>
        </w:numPr>
        <w:rPr>
          <w:sz w:val="22"/>
          <w:szCs w:val="22"/>
        </w:rPr>
      </w:pPr>
      <w:r w:rsidRPr="004B477D">
        <w:rPr>
          <w:sz w:val="22"/>
          <w:szCs w:val="22"/>
        </w:rPr>
        <w:t xml:space="preserve">NSF Population and Community Ecology Cluster </w:t>
      </w:r>
    </w:p>
    <w:p w14:paraId="1A8A3F4E" w14:textId="4DD5DB08" w:rsidR="00562085" w:rsidRPr="004B477D" w:rsidRDefault="00FE0D99" w:rsidP="004B477D">
      <w:pPr>
        <w:pStyle w:val="ListParagraph"/>
        <w:numPr>
          <w:ilvl w:val="0"/>
          <w:numId w:val="7"/>
        </w:numPr>
        <w:rPr>
          <w:sz w:val="22"/>
          <w:szCs w:val="22"/>
        </w:rPr>
      </w:pPr>
      <w:r w:rsidRPr="004B477D">
        <w:rPr>
          <w:sz w:val="22"/>
          <w:szCs w:val="22"/>
        </w:rPr>
        <w:t>NSF Evolutionary Processes Cluster</w:t>
      </w:r>
    </w:p>
    <w:p w14:paraId="7DA50F11" w14:textId="77777777" w:rsidR="005216F6" w:rsidRPr="00104350" w:rsidRDefault="005216F6" w:rsidP="005216F6">
      <w:pPr>
        <w:rPr>
          <w:sz w:val="22"/>
          <w:szCs w:val="22"/>
        </w:rPr>
      </w:pPr>
    </w:p>
    <w:p w14:paraId="134A6C7C" w14:textId="77777777" w:rsidR="00E865F7" w:rsidRDefault="00E865F7" w:rsidP="005216F6">
      <w:pPr>
        <w:rPr>
          <w:sz w:val="22"/>
          <w:szCs w:val="22"/>
        </w:rPr>
      </w:pPr>
      <w:r>
        <w:rPr>
          <w:sz w:val="22"/>
          <w:szCs w:val="22"/>
        </w:rPr>
        <w:t>Journal reviewer</w:t>
      </w:r>
      <w:r w:rsidR="00AA7E14" w:rsidRPr="00104350">
        <w:rPr>
          <w:sz w:val="22"/>
          <w:szCs w:val="22"/>
        </w:rPr>
        <w:t xml:space="preserve">: </w:t>
      </w:r>
    </w:p>
    <w:p w14:paraId="36C0FDA5" w14:textId="44F8ED17" w:rsidR="00176BF2" w:rsidRDefault="00176BF2" w:rsidP="005216F6">
      <w:pPr>
        <w:rPr>
          <w:sz w:val="22"/>
          <w:szCs w:val="22"/>
        </w:rPr>
      </w:pPr>
      <w:r>
        <w:rPr>
          <w:sz w:val="22"/>
          <w:szCs w:val="22"/>
        </w:rPr>
        <w:t>2018</w:t>
      </w:r>
    </w:p>
    <w:p w14:paraId="24CF6F98" w14:textId="6BF1724F" w:rsidR="00176BF2" w:rsidRPr="004B477D" w:rsidRDefault="00176BF2" w:rsidP="005216F6">
      <w:pPr>
        <w:rPr>
          <w:i/>
          <w:sz w:val="22"/>
          <w:szCs w:val="22"/>
        </w:rPr>
      </w:pPr>
      <w:r>
        <w:rPr>
          <w:i/>
          <w:sz w:val="22"/>
          <w:szCs w:val="22"/>
        </w:rPr>
        <w:t>American Naturalist</w:t>
      </w:r>
      <w:r w:rsidR="004B477D">
        <w:rPr>
          <w:i/>
          <w:sz w:val="22"/>
          <w:szCs w:val="22"/>
        </w:rPr>
        <w:t xml:space="preserve"> </w:t>
      </w:r>
      <w:r w:rsidR="004B477D">
        <w:rPr>
          <w:sz w:val="22"/>
          <w:szCs w:val="22"/>
        </w:rPr>
        <w:t xml:space="preserve">(2), </w:t>
      </w:r>
      <w:r w:rsidR="004B477D">
        <w:rPr>
          <w:i/>
          <w:sz w:val="22"/>
          <w:szCs w:val="22"/>
        </w:rPr>
        <w:t>Evolution, Frontiers Ecology &amp; Evolution, Nature Communications</w:t>
      </w:r>
    </w:p>
    <w:p w14:paraId="1CAC6127" w14:textId="77777777" w:rsidR="00176BF2" w:rsidRPr="00176BF2" w:rsidRDefault="00176BF2" w:rsidP="005216F6">
      <w:pPr>
        <w:rPr>
          <w:i/>
          <w:sz w:val="22"/>
          <w:szCs w:val="22"/>
        </w:rPr>
      </w:pPr>
    </w:p>
    <w:p w14:paraId="49104F8B" w14:textId="77777777" w:rsidR="00E865F7" w:rsidRDefault="00E865F7" w:rsidP="005216F6">
      <w:pPr>
        <w:rPr>
          <w:sz w:val="22"/>
          <w:szCs w:val="22"/>
        </w:rPr>
      </w:pPr>
      <w:r>
        <w:rPr>
          <w:sz w:val="22"/>
          <w:szCs w:val="22"/>
        </w:rPr>
        <w:t>2017</w:t>
      </w:r>
    </w:p>
    <w:p w14:paraId="51C63555" w14:textId="1588A6E9" w:rsidR="00E865F7" w:rsidRDefault="00203B2A" w:rsidP="005216F6">
      <w:pPr>
        <w:rPr>
          <w:i/>
          <w:sz w:val="22"/>
          <w:szCs w:val="22"/>
        </w:rPr>
      </w:pPr>
      <w:r>
        <w:rPr>
          <w:i/>
          <w:sz w:val="22"/>
          <w:szCs w:val="22"/>
        </w:rPr>
        <w:t xml:space="preserve">American Naturalist, </w:t>
      </w:r>
      <w:r w:rsidR="00E865F7">
        <w:rPr>
          <w:i/>
          <w:sz w:val="22"/>
          <w:szCs w:val="22"/>
        </w:rPr>
        <w:t>Animal Behaviour, Global Change Biology, Journal of Theoretical Biology</w:t>
      </w:r>
      <w:r>
        <w:rPr>
          <w:i/>
          <w:sz w:val="22"/>
          <w:szCs w:val="22"/>
        </w:rPr>
        <w:t xml:space="preserve"> </w:t>
      </w:r>
      <w:r>
        <w:rPr>
          <w:sz w:val="22"/>
          <w:szCs w:val="22"/>
        </w:rPr>
        <w:t>(2)</w:t>
      </w:r>
      <w:r w:rsidR="00E865F7">
        <w:rPr>
          <w:i/>
          <w:sz w:val="22"/>
          <w:szCs w:val="22"/>
        </w:rPr>
        <w:t>, Frontiers Ecology and Evolution, Nature Communications, Philosophical Transactions of the Royal Society B, PLOS Biology</w:t>
      </w:r>
    </w:p>
    <w:p w14:paraId="77A929EE" w14:textId="77777777" w:rsidR="004B477D" w:rsidRDefault="004B477D" w:rsidP="005216F6">
      <w:pPr>
        <w:rPr>
          <w:sz w:val="22"/>
          <w:szCs w:val="22"/>
        </w:rPr>
      </w:pPr>
    </w:p>
    <w:p w14:paraId="7D3F4483" w14:textId="394664BC" w:rsidR="00E865F7" w:rsidRDefault="00E865F7" w:rsidP="005216F6">
      <w:pPr>
        <w:rPr>
          <w:sz w:val="22"/>
          <w:szCs w:val="22"/>
        </w:rPr>
      </w:pPr>
      <w:r>
        <w:rPr>
          <w:sz w:val="22"/>
          <w:szCs w:val="22"/>
        </w:rPr>
        <w:t>2016</w:t>
      </w:r>
    </w:p>
    <w:p w14:paraId="14EBE895" w14:textId="058538D1" w:rsidR="00E865F7" w:rsidRDefault="00E865F7" w:rsidP="005216F6">
      <w:pPr>
        <w:rPr>
          <w:i/>
          <w:sz w:val="22"/>
          <w:szCs w:val="22"/>
        </w:rPr>
      </w:pPr>
      <w:r>
        <w:rPr>
          <w:i/>
          <w:sz w:val="22"/>
          <w:szCs w:val="22"/>
        </w:rPr>
        <w:t xml:space="preserve">American Naturalist, Evolutionary Ecology, Journal of Animal Ecology </w:t>
      </w:r>
      <w:r>
        <w:rPr>
          <w:sz w:val="22"/>
          <w:szCs w:val="22"/>
        </w:rPr>
        <w:t>(2)</w:t>
      </w:r>
      <w:r>
        <w:rPr>
          <w:i/>
          <w:sz w:val="22"/>
          <w:szCs w:val="22"/>
        </w:rPr>
        <w:t>, Journal of Theoretical Biology, Methods in Ecology and Evolution, Oecologia, Philosophical Transactions of the Royal Society B, PLOS Biology</w:t>
      </w:r>
    </w:p>
    <w:p w14:paraId="39F49948" w14:textId="77777777" w:rsidR="004B477D" w:rsidRDefault="004B477D" w:rsidP="005216F6">
      <w:pPr>
        <w:rPr>
          <w:sz w:val="22"/>
          <w:szCs w:val="22"/>
        </w:rPr>
      </w:pPr>
    </w:p>
    <w:p w14:paraId="097F1A00" w14:textId="62E1583B" w:rsidR="00E865F7" w:rsidRPr="00E865F7" w:rsidRDefault="00E865F7" w:rsidP="005216F6">
      <w:pPr>
        <w:rPr>
          <w:sz w:val="22"/>
          <w:szCs w:val="22"/>
        </w:rPr>
      </w:pPr>
      <w:r>
        <w:rPr>
          <w:sz w:val="22"/>
          <w:szCs w:val="22"/>
        </w:rPr>
        <w:t>Pre-2016</w:t>
      </w:r>
    </w:p>
    <w:p w14:paraId="09741B53" w14:textId="36A4CB57" w:rsidR="00AA7E14" w:rsidRPr="00104350" w:rsidRDefault="00AA7E14" w:rsidP="005216F6">
      <w:pPr>
        <w:rPr>
          <w:i/>
          <w:sz w:val="22"/>
          <w:szCs w:val="22"/>
        </w:rPr>
      </w:pPr>
      <w:r w:rsidRPr="00104350">
        <w:rPr>
          <w:i/>
          <w:sz w:val="22"/>
          <w:szCs w:val="22"/>
        </w:rPr>
        <w:t>Ecology</w:t>
      </w:r>
      <w:r w:rsidRPr="00104350">
        <w:rPr>
          <w:sz w:val="22"/>
          <w:szCs w:val="22"/>
        </w:rPr>
        <w:t xml:space="preserve">, </w:t>
      </w:r>
      <w:r w:rsidRPr="00104350">
        <w:rPr>
          <w:i/>
          <w:sz w:val="22"/>
          <w:szCs w:val="22"/>
        </w:rPr>
        <w:t>Ecology Letters</w:t>
      </w:r>
      <w:r w:rsidRPr="00104350">
        <w:rPr>
          <w:sz w:val="22"/>
          <w:szCs w:val="22"/>
        </w:rPr>
        <w:t xml:space="preserve">, </w:t>
      </w:r>
      <w:r w:rsidRPr="00104350">
        <w:rPr>
          <w:i/>
          <w:sz w:val="22"/>
          <w:szCs w:val="22"/>
        </w:rPr>
        <w:t>Evolution</w:t>
      </w:r>
      <w:r w:rsidRPr="00104350">
        <w:rPr>
          <w:sz w:val="22"/>
          <w:szCs w:val="22"/>
        </w:rPr>
        <w:t xml:space="preserve">, </w:t>
      </w:r>
      <w:r w:rsidR="005216F6" w:rsidRPr="00104350">
        <w:rPr>
          <w:i/>
          <w:sz w:val="22"/>
          <w:szCs w:val="22"/>
        </w:rPr>
        <w:t xml:space="preserve">Evolutionary Ecology, </w:t>
      </w:r>
      <w:r w:rsidRPr="00104350">
        <w:rPr>
          <w:i/>
          <w:sz w:val="22"/>
          <w:szCs w:val="22"/>
        </w:rPr>
        <w:t>Functional Ecology</w:t>
      </w:r>
      <w:r w:rsidRPr="00104350">
        <w:rPr>
          <w:sz w:val="22"/>
          <w:szCs w:val="22"/>
        </w:rPr>
        <w:t xml:space="preserve">, </w:t>
      </w:r>
      <w:r w:rsidR="00FE0D99">
        <w:rPr>
          <w:i/>
          <w:sz w:val="22"/>
          <w:szCs w:val="22"/>
        </w:rPr>
        <w:t xml:space="preserve">Oikos, </w:t>
      </w:r>
      <w:r w:rsidRPr="00104350">
        <w:rPr>
          <w:i/>
          <w:sz w:val="22"/>
          <w:szCs w:val="22"/>
        </w:rPr>
        <w:t>Parasitology</w:t>
      </w:r>
      <w:r w:rsidRPr="00104350">
        <w:rPr>
          <w:sz w:val="22"/>
          <w:szCs w:val="22"/>
        </w:rPr>
        <w:t>,</w:t>
      </w:r>
      <w:r w:rsidRPr="00104350">
        <w:rPr>
          <w:i/>
          <w:sz w:val="22"/>
          <w:szCs w:val="22"/>
        </w:rPr>
        <w:t xml:space="preserve"> Proceedings of the Royal Society B</w:t>
      </w:r>
      <w:r w:rsidRPr="00104350">
        <w:rPr>
          <w:sz w:val="22"/>
          <w:szCs w:val="22"/>
        </w:rPr>
        <w:t xml:space="preserve">, </w:t>
      </w:r>
      <w:r w:rsidRPr="00104350">
        <w:rPr>
          <w:i/>
          <w:sz w:val="22"/>
          <w:szCs w:val="22"/>
        </w:rPr>
        <w:t>Trends in Parasitology</w:t>
      </w:r>
    </w:p>
    <w:p w14:paraId="4AE0AFC4" w14:textId="77777777" w:rsidR="005216F6" w:rsidRPr="00104350" w:rsidRDefault="005216F6" w:rsidP="005216F6">
      <w:pPr>
        <w:rPr>
          <w:i/>
          <w:sz w:val="22"/>
          <w:szCs w:val="22"/>
        </w:rPr>
      </w:pPr>
    </w:p>
    <w:p w14:paraId="2969F61B" w14:textId="77777777" w:rsidR="00CB35AD" w:rsidRPr="00104350" w:rsidRDefault="00AA7E14" w:rsidP="000818EB">
      <w:pPr>
        <w:rPr>
          <w:i/>
          <w:sz w:val="22"/>
          <w:szCs w:val="22"/>
        </w:rPr>
      </w:pPr>
      <w:r w:rsidRPr="00104350">
        <w:rPr>
          <w:sz w:val="22"/>
          <w:szCs w:val="22"/>
        </w:rPr>
        <w:t xml:space="preserve">Professional Society Memberships: </w:t>
      </w:r>
      <w:r w:rsidRPr="00104350">
        <w:rPr>
          <w:i/>
          <w:sz w:val="22"/>
          <w:szCs w:val="22"/>
        </w:rPr>
        <w:t>American Society of Naturalist</w:t>
      </w:r>
      <w:r w:rsidR="00CB35AD" w:rsidRPr="00104350">
        <w:rPr>
          <w:i/>
          <w:sz w:val="22"/>
          <w:szCs w:val="22"/>
        </w:rPr>
        <w:t>s</w:t>
      </w:r>
      <w:r w:rsidRPr="00104350">
        <w:rPr>
          <w:i/>
          <w:sz w:val="22"/>
          <w:szCs w:val="22"/>
        </w:rPr>
        <w:t xml:space="preserve">, Ecological </w:t>
      </w:r>
    </w:p>
    <w:p w14:paraId="141F2250" w14:textId="6B19AA4F" w:rsidR="00AA7E14" w:rsidRPr="00104350" w:rsidRDefault="00AA7E14" w:rsidP="00CB35AD">
      <w:pPr>
        <w:ind w:firstLine="720"/>
        <w:rPr>
          <w:i/>
          <w:sz w:val="22"/>
          <w:szCs w:val="22"/>
        </w:rPr>
      </w:pPr>
      <w:r w:rsidRPr="00104350">
        <w:rPr>
          <w:i/>
          <w:sz w:val="22"/>
          <w:szCs w:val="22"/>
        </w:rPr>
        <w:t>Society of America</w:t>
      </w:r>
    </w:p>
    <w:p w14:paraId="0A227974" w14:textId="77777777" w:rsidR="00CB35AD" w:rsidRPr="00104350" w:rsidRDefault="00CB35AD" w:rsidP="000818EB">
      <w:pPr>
        <w:rPr>
          <w:i/>
          <w:sz w:val="22"/>
          <w:szCs w:val="22"/>
        </w:rPr>
      </w:pPr>
    </w:p>
    <w:p w14:paraId="44DD5CC0" w14:textId="7B3C0418" w:rsidR="00AA7E14" w:rsidRPr="00104350" w:rsidRDefault="00AA7E14" w:rsidP="000818EB">
      <w:pPr>
        <w:rPr>
          <w:b/>
          <w:sz w:val="22"/>
          <w:szCs w:val="22"/>
          <w:u w:val="single"/>
        </w:rPr>
      </w:pPr>
      <w:r w:rsidRPr="00104350">
        <w:rPr>
          <w:b/>
          <w:sz w:val="22"/>
          <w:szCs w:val="22"/>
          <w:u w:val="single"/>
        </w:rPr>
        <w:t>Professional Development</w:t>
      </w:r>
    </w:p>
    <w:p w14:paraId="4875FE76" w14:textId="77777777" w:rsidR="00AA7E14" w:rsidRPr="00104350" w:rsidRDefault="00AA7E14" w:rsidP="000818EB">
      <w:pPr>
        <w:rPr>
          <w:sz w:val="22"/>
          <w:szCs w:val="22"/>
        </w:rPr>
      </w:pPr>
    </w:p>
    <w:p w14:paraId="1C0B5CA2" w14:textId="3948E89E" w:rsidR="00AA7E14" w:rsidRDefault="00AA7E14" w:rsidP="000818EB">
      <w:pPr>
        <w:rPr>
          <w:i/>
          <w:sz w:val="22"/>
          <w:szCs w:val="22"/>
        </w:rPr>
      </w:pPr>
      <w:r w:rsidRPr="00104350">
        <w:rPr>
          <w:i/>
          <w:sz w:val="22"/>
          <w:szCs w:val="22"/>
        </w:rPr>
        <w:t>Research Workshops</w:t>
      </w:r>
      <w:r w:rsidR="00CD44E5" w:rsidRPr="00104350">
        <w:rPr>
          <w:i/>
          <w:sz w:val="22"/>
          <w:szCs w:val="22"/>
        </w:rPr>
        <w:t xml:space="preserve"> and Working Groups</w:t>
      </w:r>
    </w:p>
    <w:p w14:paraId="52A79382" w14:textId="2FBA9A4E" w:rsidR="00E865F7" w:rsidRPr="004B477D" w:rsidRDefault="00E865F7" w:rsidP="004B477D">
      <w:pPr>
        <w:pStyle w:val="ListParagraph"/>
        <w:numPr>
          <w:ilvl w:val="0"/>
          <w:numId w:val="8"/>
        </w:numPr>
        <w:rPr>
          <w:sz w:val="22"/>
          <w:szCs w:val="22"/>
        </w:rPr>
      </w:pPr>
      <w:r w:rsidRPr="004B477D">
        <w:rPr>
          <w:sz w:val="22"/>
          <w:szCs w:val="22"/>
        </w:rPr>
        <w:t>Macroecology of Infectious Disease Research Coordination Network (October 2017</w:t>
      </w:r>
      <w:r w:rsidR="004B477D" w:rsidRPr="004B477D">
        <w:rPr>
          <w:sz w:val="22"/>
          <w:szCs w:val="22"/>
        </w:rPr>
        <w:t>, March 2018</w:t>
      </w:r>
      <w:r w:rsidRPr="004B477D">
        <w:rPr>
          <w:sz w:val="22"/>
          <w:szCs w:val="22"/>
        </w:rPr>
        <w:t>)</w:t>
      </w:r>
    </w:p>
    <w:p w14:paraId="149F2B32" w14:textId="24BE6C24" w:rsidR="00CD44E5" w:rsidRPr="004B477D" w:rsidRDefault="00CD44E5" w:rsidP="004B477D">
      <w:pPr>
        <w:pStyle w:val="ListParagraph"/>
        <w:numPr>
          <w:ilvl w:val="0"/>
          <w:numId w:val="8"/>
        </w:numPr>
        <w:rPr>
          <w:sz w:val="22"/>
          <w:szCs w:val="22"/>
        </w:rPr>
      </w:pPr>
      <w:r w:rsidRPr="004B477D">
        <w:rPr>
          <w:sz w:val="22"/>
          <w:szCs w:val="22"/>
        </w:rPr>
        <w:t>Pathogen Transmission Working Group, British Ecological Society, Parasite and Pathogen Ecology Special Interest Group (</w:t>
      </w:r>
      <w:r w:rsidR="00E865F7" w:rsidRPr="004B477D">
        <w:rPr>
          <w:sz w:val="22"/>
          <w:szCs w:val="22"/>
        </w:rPr>
        <w:t>Sept.</w:t>
      </w:r>
      <w:r w:rsidRPr="004B477D">
        <w:rPr>
          <w:sz w:val="22"/>
          <w:szCs w:val="22"/>
        </w:rPr>
        <w:t xml:space="preserve"> 2015)</w:t>
      </w:r>
    </w:p>
    <w:p w14:paraId="144B8033" w14:textId="384777B2" w:rsidR="00AA7E14" w:rsidRPr="004B477D" w:rsidRDefault="00AA7E14" w:rsidP="004B477D">
      <w:pPr>
        <w:pStyle w:val="ListParagraph"/>
        <w:numPr>
          <w:ilvl w:val="0"/>
          <w:numId w:val="8"/>
        </w:numPr>
        <w:rPr>
          <w:sz w:val="22"/>
          <w:szCs w:val="22"/>
        </w:rPr>
      </w:pPr>
      <w:r w:rsidRPr="004B477D">
        <w:rPr>
          <w:sz w:val="22"/>
          <w:szCs w:val="22"/>
        </w:rPr>
        <w:t>RAPIDD Workshop on Simulation-based Inference Using Mechanistic Models, University of Michigan, Ann Arbor, MI (</w:t>
      </w:r>
      <w:r w:rsidR="00E865F7" w:rsidRPr="004B477D">
        <w:rPr>
          <w:sz w:val="22"/>
          <w:szCs w:val="22"/>
        </w:rPr>
        <w:t>June</w:t>
      </w:r>
      <w:r w:rsidR="00CD44E5" w:rsidRPr="004B477D">
        <w:rPr>
          <w:sz w:val="22"/>
          <w:szCs w:val="22"/>
        </w:rPr>
        <w:t xml:space="preserve"> </w:t>
      </w:r>
      <w:r w:rsidRPr="004B477D">
        <w:rPr>
          <w:sz w:val="22"/>
          <w:szCs w:val="22"/>
        </w:rPr>
        <w:t>2012)</w:t>
      </w:r>
      <w:r w:rsidRPr="004B477D">
        <w:rPr>
          <w:sz w:val="22"/>
          <w:szCs w:val="22"/>
        </w:rPr>
        <w:tab/>
      </w:r>
    </w:p>
    <w:p w14:paraId="2B592CF6" w14:textId="77777777" w:rsidR="00CD44E5" w:rsidRPr="00104350" w:rsidRDefault="00CD44E5" w:rsidP="000818EB">
      <w:pPr>
        <w:rPr>
          <w:i/>
          <w:sz w:val="22"/>
          <w:szCs w:val="22"/>
        </w:rPr>
      </w:pPr>
    </w:p>
    <w:p w14:paraId="3C81BC8E" w14:textId="582B6842" w:rsidR="00AA7E14" w:rsidRPr="00104350" w:rsidRDefault="00AA7E14" w:rsidP="000818EB">
      <w:pPr>
        <w:rPr>
          <w:i/>
          <w:sz w:val="22"/>
          <w:szCs w:val="22"/>
        </w:rPr>
      </w:pPr>
      <w:r w:rsidRPr="00104350">
        <w:rPr>
          <w:i/>
          <w:sz w:val="22"/>
          <w:szCs w:val="22"/>
        </w:rPr>
        <w:t>Teaching Workshops</w:t>
      </w:r>
    </w:p>
    <w:p w14:paraId="6841BD9E" w14:textId="0AED15AE" w:rsidR="008E3070" w:rsidRPr="004B477D" w:rsidRDefault="008E3070" w:rsidP="004B477D">
      <w:pPr>
        <w:pStyle w:val="ListParagraph"/>
        <w:numPr>
          <w:ilvl w:val="0"/>
          <w:numId w:val="9"/>
        </w:numPr>
        <w:rPr>
          <w:sz w:val="22"/>
          <w:szCs w:val="22"/>
        </w:rPr>
      </w:pPr>
      <w:r w:rsidRPr="004B477D">
        <w:rPr>
          <w:sz w:val="22"/>
          <w:szCs w:val="22"/>
        </w:rPr>
        <w:t>Summer Institutes on Scientific Teaching (June 5-10, 2017)</w:t>
      </w:r>
    </w:p>
    <w:p w14:paraId="53147395" w14:textId="6AB7A88D" w:rsidR="00953325" w:rsidRPr="004B477D" w:rsidRDefault="00AA7E14" w:rsidP="004B477D">
      <w:pPr>
        <w:pStyle w:val="ListParagraph"/>
        <w:numPr>
          <w:ilvl w:val="0"/>
          <w:numId w:val="9"/>
        </w:numPr>
        <w:rPr>
          <w:sz w:val="22"/>
          <w:szCs w:val="22"/>
        </w:rPr>
      </w:pPr>
      <w:r w:rsidRPr="004B477D">
        <w:rPr>
          <w:sz w:val="22"/>
          <w:szCs w:val="22"/>
        </w:rPr>
        <w:t xml:space="preserve">UNL ARISE </w:t>
      </w:r>
      <w:r w:rsidR="00953325" w:rsidRPr="004B477D">
        <w:rPr>
          <w:sz w:val="22"/>
          <w:szCs w:val="22"/>
        </w:rPr>
        <w:t xml:space="preserve">Learning by Design </w:t>
      </w:r>
      <w:r w:rsidRPr="004B477D">
        <w:rPr>
          <w:sz w:val="22"/>
          <w:szCs w:val="22"/>
        </w:rPr>
        <w:t>program (Fall 2015)</w:t>
      </w:r>
    </w:p>
    <w:p w14:paraId="654040FD" w14:textId="5F3A6C03" w:rsidR="000818EB" w:rsidRPr="004B477D" w:rsidRDefault="000818EB" w:rsidP="004B477D">
      <w:pPr>
        <w:pStyle w:val="ListParagraph"/>
        <w:numPr>
          <w:ilvl w:val="0"/>
          <w:numId w:val="9"/>
        </w:numPr>
        <w:rPr>
          <w:sz w:val="22"/>
          <w:szCs w:val="22"/>
        </w:rPr>
      </w:pPr>
      <w:r w:rsidRPr="004B477D">
        <w:rPr>
          <w:sz w:val="22"/>
          <w:szCs w:val="22"/>
        </w:rPr>
        <w:t>SGS 901: Teaching an</w:t>
      </w:r>
      <w:r w:rsidR="00AA7E14" w:rsidRPr="004B477D">
        <w:rPr>
          <w:sz w:val="22"/>
          <w:szCs w:val="22"/>
        </w:rPr>
        <w:t xml:space="preserve">d Learning in Higher Education, </w:t>
      </w:r>
      <w:r w:rsidRPr="004B477D">
        <w:rPr>
          <w:sz w:val="22"/>
          <w:szCs w:val="22"/>
        </w:rPr>
        <w:t>Centre for Teaching a</w:t>
      </w:r>
      <w:r w:rsidR="00AA7E14" w:rsidRPr="004B477D">
        <w:rPr>
          <w:sz w:val="22"/>
          <w:szCs w:val="22"/>
        </w:rPr>
        <w:t>nd Learning, Queen's University (Spring 2014)</w:t>
      </w:r>
    </w:p>
    <w:p w14:paraId="3615FC6E" w14:textId="77777777" w:rsidR="000818EB" w:rsidRPr="00104350" w:rsidRDefault="000818EB" w:rsidP="000818EB">
      <w:pPr>
        <w:rPr>
          <w:sz w:val="22"/>
          <w:szCs w:val="22"/>
        </w:rPr>
      </w:pPr>
    </w:p>
    <w:p w14:paraId="0481E759" w14:textId="77777777" w:rsidR="000818EB" w:rsidRPr="00104350" w:rsidRDefault="000818EB" w:rsidP="000818EB">
      <w:pPr>
        <w:rPr>
          <w:b/>
          <w:sz w:val="22"/>
          <w:szCs w:val="22"/>
          <w:u w:val="single"/>
        </w:rPr>
      </w:pPr>
      <w:r w:rsidRPr="00104350">
        <w:rPr>
          <w:b/>
          <w:sz w:val="22"/>
          <w:szCs w:val="22"/>
          <w:u w:val="single"/>
        </w:rPr>
        <w:t>Mentoring</w:t>
      </w:r>
    </w:p>
    <w:p w14:paraId="0694FD94" w14:textId="77777777" w:rsidR="000818EB" w:rsidRPr="00104350" w:rsidRDefault="000818EB" w:rsidP="000818EB">
      <w:pPr>
        <w:rPr>
          <w:b/>
          <w:sz w:val="22"/>
          <w:szCs w:val="22"/>
        </w:rPr>
      </w:pPr>
    </w:p>
    <w:p w14:paraId="5B817CB7" w14:textId="6B0F717F" w:rsidR="007300C6" w:rsidRPr="00104350" w:rsidRDefault="007300C6" w:rsidP="000818EB">
      <w:pPr>
        <w:rPr>
          <w:i/>
          <w:sz w:val="22"/>
          <w:szCs w:val="22"/>
        </w:rPr>
      </w:pPr>
      <w:r w:rsidRPr="00104350">
        <w:rPr>
          <w:i/>
          <w:sz w:val="22"/>
          <w:szCs w:val="22"/>
        </w:rPr>
        <w:t>Postdoctoral Fellows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905"/>
      </w:tblGrid>
      <w:tr w:rsidR="007300C6" w:rsidRPr="00104350" w14:paraId="07E8C12B" w14:textId="77777777" w:rsidTr="007300C6">
        <w:tc>
          <w:tcPr>
            <w:tcW w:w="1951" w:type="dxa"/>
          </w:tcPr>
          <w:p w14:paraId="0BEBEF52" w14:textId="0747562E" w:rsidR="007300C6" w:rsidRPr="00104350" w:rsidRDefault="007300C6" w:rsidP="000818EB">
            <w:pPr>
              <w:rPr>
                <w:sz w:val="22"/>
                <w:szCs w:val="22"/>
              </w:rPr>
            </w:pPr>
            <w:r w:rsidRPr="00104350">
              <w:rPr>
                <w:sz w:val="22"/>
                <w:szCs w:val="22"/>
              </w:rPr>
              <w:t>Jessica Hite</w:t>
            </w:r>
          </w:p>
        </w:tc>
        <w:tc>
          <w:tcPr>
            <w:tcW w:w="6905" w:type="dxa"/>
          </w:tcPr>
          <w:p w14:paraId="7548E0E6" w14:textId="7ED82F75" w:rsidR="007300C6" w:rsidRPr="00104350" w:rsidRDefault="007300C6" w:rsidP="000818EB">
            <w:pPr>
              <w:rPr>
                <w:sz w:val="22"/>
                <w:szCs w:val="22"/>
              </w:rPr>
            </w:pPr>
            <w:r w:rsidRPr="00104350">
              <w:rPr>
                <w:sz w:val="22"/>
                <w:szCs w:val="22"/>
              </w:rPr>
              <w:t>The effect of parasite evolution on ecological dynamics (UNL Program of Excellence Fellow, August 2016-present)</w:t>
            </w:r>
          </w:p>
        </w:tc>
      </w:tr>
    </w:tbl>
    <w:p w14:paraId="7CFBBF33" w14:textId="77777777" w:rsidR="007300C6" w:rsidRPr="00104350" w:rsidRDefault="007300C6" w:rsidP="000818EB">
      <w:pPr>
        <w:rPr>
          <w:sz w:val="22"/>
          <w:szCs w:val="22"/>
        </w:rPr>
      </w:pPr>
    </w:p>
    <w:p w14:paraId="15417233" w14:textId="0AC6BBF0" w:rsidR="007300C6" w:rsidRPr="00104350" w:rsidRDefault="007300C6" w:rsidP="000818EB">
      <w:pPr>
        <w:rPr>
          <w:i/>
          <w:sz w:val="22"/>
          <w:szCs w:val="22"/>
        </w:rPr>
      </w:pPr>
      <w:r w:rsidRPr="00104350">
        <w:rPr>
          <w:i/>
          <w:sz w:val="22"/>
          <w:szCs w:val="22"/>
        </w:rPr>
        <w:t>Graduate Students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905"/>
      </w:tblGrid>
      <w:tr w:rsidR="007300C6" w:rsidRPr="00104350" w14:paraId="7BA6AFB7" w14:textId="77777777" w:rsidTr="007300C6">
        <w:tc>
          <w:tcPr>
            <w:tcW w:w="1951" w:type="dxa"/>
          </w:tcPr>
          <w:p w14:paraId="03292083" w14:textId="2F0D6D07" w:rsidR="007300C6" w:rsidRPr="00104350" w:rsidRDefault="007300C6" w:rsidP="007300C6">
            <w:pPr>
              <w:rPr>
                <w:sz w:val="22"/>
                <w:szCs w:val="22"/>
              </w:rPr>
            </w:pPr>
            <w:r w:rsidRPr="00104350">
              <w:rPr>
                <w:sz w:val="22"/>
                <w:szCs w:val="22"/>
              </w:rPr>
              <w:t>Reilly Cooper</w:t>
            </w:r>
          </w:p>
        </w:tc>
        <w:tc>
          <w:tcPr>
            <w:tcW w:w="6905" w:type="dxa"/>
          </w:tcPr>
          <w:p w14:paraId="5BD0FDD5" w14:textId="4E8CA799" w:rsidR="007300C6" w:rsidRPr="00104350" w:rsidRDefault="009E4E92" w:rsidP="009E4E92">
            <w:pPr>
              <w:rPr>
                <w:sz w:val="22"/>
                <w:szCs w:val="22"/>
              </w:rPr>
            </w:pPr>
            <w:r>
              <w:rPr>
                <w:sz w:val="22"/>
                <w:szCs w:val="22"/>
              </w:rPr>
              <w:t xml:space="preserve">Role of the </w:t>
            </w:r>
            <w:r w:rsidR="007300C6" w:rsidRPr="00104350">
              <w:rPr>
                <w:i/>
                <w:sz w:val="22"/>
                <w:szCs w:val="22"/>
              </w:rPr>
              <w:t xml:space="preserve">Daphnia </w:t>
            </w:r>
            <w:r>
              <w:rPr>
                <w:sz w:val="22"/>
                <w:szCs w:val="22"/>
              </w:rPr>
              <w:t>microbiota</w:t>
            </w:r>
            <w:r w:rsidR="007300C6" w:rsidRPr="00104350">
              <w:rPr>
                <w:sz w:val="22"/>
                <w:szCs w:val="22"/>
              </w:rPr>
              <w:t xml:space="preserve"> in health and disease (Ph. D., August 2016-present)</w:t>
            </w:r>
          </w:p>
        </w:tc>
      </w:tr>
      <w:tr w:rsidR="00203B2A" w:rsidRPr="00104350" w14:paraId="6A9DC000" w14:textId="77777777" w:rsidTr="007300C6">
        <w:tc>
          <w:tcPr>
            <w:tcW w:w="1951" w:type="dxa"/>
          </w:tcPr>
          <w:p w14:paraId="2BF9687E" w14:textId="40DBADEC" w:rsidR="00203B2A" w:rsidRPr="00104350" w:rsidRDefault="00203B2A" w:rsidP="007300C6">
            <w:pPr>
              <w:rPr>
                <w:sz w:val="22"/>
                <w:szCs w:val="22"/>
              </w:rPr>
            </w:pPr>
            <w:r>
              <w:rPr>
                <w:sz w:val="22"/>
                <w:szCs w:val="22"/>
              </w:rPr>
              <w:t>Alaina Pfenning</w:t>
            </w:r>
          </w:p>
        </w:tc>
        <w:tc>
          <w:tcPr>
            <w:tcW w:w="6905" w:type="dxa"/>
          </w:tcPr>
          <w:p w14:paraId="1A2A7A2D" w14:textId="29E80170" w:rsidR="00203B2A" w:rsidRDefault="00203B2A" w:rsidP="009E4E92">
            <w:pPr>
              <w:rPr>
                <w:sz w:val="22"/>
                <w:szCs w:val="22"/>
              </w:rPr>
            </w:pPr>
            <w:r>
              <w:rPr>
                <w:sz w:val="22"/>
                <w:szCs w:val="22"/>
              </w:rPr>
              <w:t>Patterns in host-parasite interaction in ecological and evolutionary time (Ph. D., August 2017-present)</w:t>
            </w:r>
          </w:p>
        </w:tc>
      </w:tr>
    </w:tbl>
    <w:p w14:paraId="4A8208E7" w14:textId="77777777" w:rsidR="007300C6" w:rsidRPr="00104350" w:rsidRDefault="007300C6" w:rsidP="000818EB">
      <w:pPr>
        <w:rPr>
          <w:sz w:val="22"/>
          <w:szCs w:val="22"/>
        </w:rPr>
      </w:pPr>
    </w:p>
    <w:p w14:paraId="0ED91DCF" w14:textId="3A59395C" w:rsidR="007300C6" w:rsidRPr="00104350" w:rsidRDefault="007300C6" w:rsidP="000818EB">
      <w:pPr>
        <w:rPr>
          <w:sz w:val="22"/>
          <w:szCs w:val="22"/>
        </w:rPr>
      </w:pPr>
      <w:r w:rsidRPr="00104350">
        <w:rPr>
          <w:i/>
          <w:sz w:val="22"/>
          <w:szCs w:val="22"/>
        </w:rPr>
        <w:t>Graduate Committee Membership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905"/>
      </w:tblGrid>
      <w:tr w:rsidR="004B477D" w:rsidRPr="00104350" w14:paraId="41F0E514" w14:textId="77777777" w:rsidTr="007300C6">
        <w:tc>
          <w:tcPr>
            <w:tcW w:w="1951" w:type="dxa"/>
          </w:tcPr>
          <w:p w14:paraId="223677F8" w14:textId="5190FFB0" w:rsidR="004B477D" w:rsidRPr="00104350" w:rsidRDefault="004B477D" w:rsidP="007300C6">
            <w:pPr>
              <w:rPr>
                <w:sz w:val="22"/>
                <w:szCs w:val="22"/>
              </w:rPr>
            </w:pPr>
            <w:r>
              <w:rPr>
                <w:sz w:val="22"/>
                <w:szCs w:val="22"/>
              </w:rPr>
              <w:t>Sebastian Botero</w:t>
            </w:r>
          </w:p>
        </w:tc>
        <w:tc>
          <w:tcPr>
            <w:tcW w:w="6905" w:type="dxa"/>
          </w:tcPr>
          <w:p w14:paraId="1EA52E60" w14:textId="42ADF175" w:rsidR="004B477D" w:rsidRPr="00104350" w:rsidRDefault="004B477D" w:rsidP="005216F6">
            <w:pPr>
              <w:rPr>
                <w:sz w:val="22"/>
                <w:szCs w:val="22"/>
              </w:rPr>
            </w:pPr>
            <w:r>
              <w:rPr>
                <w:sz w:val="22"/>
                <w:szCs w:val="22"/>
              </w:rPr>
              <w:t>(Ph. D., S. Gardner, UNL School of Biological Sciences)</w:t>
            </w:r>
          </w:p>
        </w:tc>
      </w:tr>
      <w:tr w:rsidR="007300C6" w:rsidRPr="00104350" w14:paraId="277466AB" w14:textId="77777777" w:rsidTr="007300C6">
        <w:tc>
          <w:tcPr>
            <w:tcW w:w="1951" w:type="dxa"/>
          </w:tcPr>
          <w:p w14:paraId="00C8B100" w14:textId="30C41643" w:rsidR="007300C6" w:rsidRPr="00104350" w:rsidRDefault="007300C6" w:rsidP="007300C6">
            <w:pPr>
              <w:rPr>
                <w:sz w:val="22"/>
                <w:szCs w:val="22"/>
              </w:rPr>
            </w:pPr>
            <w:r w:rsidRPr="00104350">
              <w:rPr>
                <w:sz w:val="22"/>
                <w:szCs w:val="22"/>
              </w:rPr>
              <w:t>Justin Buchanan</w:t>
            </w:r>
          </w:p>
        </w:tc>
        <w:tc>
          <w:tcPr>
            <w:tcW w:w="6905" w:type="dxa"/>
          </w:tcPr>
          <w:p w14:paraId="2E3AF922" w14:textId="022115B4" w:rsidR="007300C6" w:rsidRPr="00104350" w:rsidRDefault="007300C6" w:rsidP="005216F6">
            <w:pPr>
              <w:rPr>
                <w:sz w:val="22"/>
                <w:szCs w:val="22"/>
              </w:rPr>
            </w:pPr>
            <w:r w:rsidRPr="00104350">
              <w:rPr>
                <w:sz w:val="22"/>
                <w:szCs w:val="22"/>
              </w:rPr>
              <w:t>Energetic mechanisms underlying fitness consequences of immune responses  (Ph. D., K. Montooth</w:t>
            </w:r>
            <w:r w:rsidR="005216F6" w:rsidRPr="00104350">
              <w:rPr>
                <w:sz w:val="22"/>
                <w:szCs w:val="22"/>
              </w:rPr>
              <w:t>, UNL School of Biological Sciences</w:t>
            </w:r>
            <w:r w:rsidRPr="00104350">
              <w:rPr>
                <w:sz w:val="22"/>
                <w:szCs w:val="22"/>
              </w:rPr>
              <w:t>)</w:t>
            </w:r>
          </w:p>
        </w:tc>
      </w:tr>
      <w:tr w:rsidR="005216F6" w:rsidRPr="00104350" w14:paraId="126810C7" w14:textId="77777777" w:rsidTr="007300C6">
        <w:tc>
          <w:tcPr>
            <w:tcW w:w="1951" w:type="dxa"/>
          </w:tcPr>
          <w:p w14:paraId="11F4661B" w14:textId="3D584C54" w:rsidR="005216F6" w:rsidRPr="00104350" w:rsidRDefault="005216F6" w:rsidP="007300C6">
            <w:pPr>
              <w:rPr>
                <w:sz w:val="22"/>
                <w:szCs w:val="22"/>
              </w:rPr>
            </w:pPr>
            <w:r w:rsidRPr="00104350">
              <w:rPr>
                <w:sz w:val="22"/>
                <w:szCs w:val="22"/>
              </w:rPr>
              <w:t>David McMorris</w:t>
            </w:r>
          </w:p>
        </w:tc>
        <w:tc>
          <w:tcPr>
            <w:tcW w:w="6905" w:type="dxa"/>
          </w:tcPr>
          <w:p w14:paraId="67FDE5DC" w14:textId="1183C17D" w:rsidR="005216F6" w:rsidRPr="00104350" w:rsidRDefault="005216F6" w:rsidP="005216F6">
            <w:pPr>
              <w:rPr>
                <w:sz w:val="22"/>
                <w:szCs w:val="22"/>
              </w:rPr>
            </w:pPr>
            <w:r w:rsidRPr="00104350">
              <w:rPr>
                <w:sz w:val="22"/>
                <w:szCs w:val="22"/>
              </w:rPr>
              <w:t>(Ph. D., G. Ledder, UNL Dept. of Mathematics)</w:t>
            </w:r>
          </w:p>
        </w:tc>
      </w:tr>
      <w:tr w:rsidR="00203B2A" w:rsidRPr="00104350" w14:paraId="08B2C783" w14:textId="77777777" w:rsidTr="007300C6">
        <w:tc>
          <w:tcPr>
            <w:tcW w:w="1951" w:type="dxa"/>
          </w:tcPr>
          <w:p w14:paraId="2D43DF1E" w14:textId="4D9C9653" w:rsidR="00203B2A" w:rsidRPr="00104350" w:rsidRDefault="00203B2A" w:rsidP="007300C6">
            <w:pPr>
              <w:rPr>
                <w:sz w:val="22"/>
                <w:szCs w:val="22"/>
              </w:rPr>
            </w:pPr>
            <w:r>
              <w:rPr>
                <w:sz w:val="22"/>
                <w:szCs w:val="22"/>
              </w:rPr>
              <w:t>Miranda Salsbery</w:t>
            </w:r>
          </w:p>
        </w:tc>
        <w:tc>
          <w:tcPr>
            <w:tcW w:w="6905" w:type="dxa"/>
          </w:tcPr>
          <w:p w14:paraId="1FD3500D" w14:textId="0B3FCEAA" w:rsidR="00203B2A" w:rsidRPr="00104350" w:rsidRDefault="00203B2A" w:rsidP="005216F6">
            <w:pPr>
              <w:rPr>
                <w:sz w:val="22"/>
                <w:szCs w:val="22"/>
              </w:rPr>
            </w:pPr>
            <w:r>
              <w:rPr>
                <w:sz w:val="22"/>
                <w:szCs w:val="22"/>
              </w:rPr>
              <w:t>(Ph. D., J. DeLong, UNL School of Biological Sciences)</w:t>
            </w:r>
          </w:p>
        </w:tc>
      </w:tr>
    </w:tbl>
    <w:p w14:paraId="0BFA49E1" w14:textId="77777777" w:rsidR="007300C6" w:rsidRPr="00104350" w:rsidRDefault="007300C6" w:rsidP="000818EB">
      <w:pPr>
        <w:rPr>
          <w:sz w:val="22"/>
          <w:szCs w:val="22"/>
        </w:rPr>
      </w:pPr>
    </w:p>
    <w:p w14:paraId="2DE836CE" w14:textId="408B5879" w:rsidR="007300C6" w:rsidRPr="00104350" w:rsidRDefault="007300C6" w:rsidP="000818EB">
      <w:pPr>
        <w:rPr>
          <w:i/>
          <w:sz w:val="22"/>
          <w:szCs w:val="22"/>
        </w:rPr>
      </w:pPr>
      <w:r w:rsidRPr="00104350">
        <w:rPr>
          <w:i/>
          <w:sz w:val="22"/>
          <w:szCs w:val="22"/>
        </w:rPr>
        <w:t>Undergraduates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905"/>
      </w:tblGrid>
      <w:tr w:rsidR="005216F6" w:rsidRPr="00104350" w14:paraId="10CD8287" w14:textId="77777777" w:rsidTr="00CB35AD">
        <w:tc>
          <w:tcPr>
            <w:tcW w:w="1951" w:type="dxa"/>
          </w:tcPr>
          <w:p w14:paraId="428A99B2" w14:textId="37153016" w:rsidR="005216F6" w:rsidRPr="00104350" w:rsidRDefault="005216F6" w:rsidP="00CB35AD">
            <w:pPr>
              <w:rPr>
                <w:sz w:val="22"/>
                <w:szCs w:val="22"/>
              </w:rPr>
            </w:pPr>
            <w:r w:rsidRPr="00104350">
              <w:rPr>
                <w:sz w:val="22"/>
                <w:szCs w:val="22"/>
              </w:rPr>
              <w:t>Elise Wordekemper</w:t>
            </w:r>
          </w:p>
        </w:tc>
        <w:tc>
          <w:tcPr>
            <w:tcW w:w="6905" w:type="dxa"/>
          </w:tcPr>
          <w:p w14:paraId="5A372684" w14:textId="42E29AED" w:rsidR="005216F6" w:rsidRPr="00104350" w:rsidRDefault="005216F6" w:rsidP="00CD44E5">
            <w:pPr>
              <w:rPr>
                <w:sz w:val="22"/>
                <w:szCs w:val="22"/>
              </w:rPr>
            </w:pPr>
            <w:r w:rsidRPr="00104350">
              <w:rPr>
                <w:sz w:val="22"/>
                <w:szCs w:val="22"/>
              </w:rPr>
              <w:t>Honors Thesis: Pathogen evolution in exponentially and non-exponentially growing populations. (current)</w:t>
            </w:r>
          </w:p>
        </w:tc>
      </w:tr>
      <w:tr w:rsidR="00CD44E5" w:rsidRPr="00104350" w14:paraId="67986717" w14:textId="77777777" w:rsidTr="00CB35AD">
        <w:tc>
          <w:tcPr>
            <w:tcW w:w="1951" w:type="dxa"/>
          </w:tcPr>
          <w:p w14:paraId="74A8CA5F" w14:textId="1068DA6A" w:rsidR="00CD44E5" w:rsidRPr="00104350" w:rsidRDefault="00CD44E5" w:rsidP="00CB35AD">
            <w:pPr>
              <w:rPr>
                <w:sz w:val="22"/>
                <w:szCs w:val="22"/>
              </w:rPr>
            </w:pPr>
            <w:r w:rsidRPr="00104350">
              <w:rPr>
                <w:sz w:val="22"/>
                <w:szCs w:val="22"/>
              </w:rPr>
              <w:t>Kaitlyn Stava</w:t>
            </w:r>
          </w:p>
        </w:tc>
        <w:tc>
          <w:tcPr>
            <w:tcW w:w="6905" w:type="dxa"/>
          </w:tcPr>
          <w:p w14:paraId="0A688A90" w14:textId="12E1DFBF" w:rsidR="00CD44E5" w:rsidRPr="00104350" w:rsidRDefault="00CD44E5" w:rsidP="00CD44E5">
            <w:pPr>
              <w:rPr>
                <w:sz w:val="22"/>
                <w:szCs w:val="22"/>
              </w:rPr>
            </w:pPr>
            <w:r w:rsidRPr="00104350">
              <w:rPr>
                <w:sz w:val="22"/>
                <w:szCs w:val="22"/>
              </w:rPr>
              <w:t xml:space="preserve">UCARE: Effect of diet on the microbiome composition and life history of </w:t>
            </w:r>
            <w:r w:rsidRPr="00104350">
              <w:rPr>
                <w:i/>
                <w:sz w:val="22"/>
                <w:szCs w:val="22"/>
              </w:rPr>
              <w:t xml:space="preserve">Daphnia magna </w:t>
            </w:r>
            <w:r w:rsidRPr="00104350">
              <w:rPr>
                <w:sz w:val="22"/>
                <w:szCs w:val="22"/>
              </w:rPr>
              <w:t>(Summer 2016-present)</w:t>
            </w:r>
          </w:p>
        </w:tc>
      </w:tr>
    </w:tbl>
    <w:p w14:paraId="05D5FD9E" w14:textId="77777777" w:rsidR="00333437" w:rsidRPr="00104350" w:rsidRDefault="00333437" w:rsidP="00105FAA">
      <w:pPr>
        <w:rPr>
          <w:sz w:val="22"/>
          <w:szCs w:val="22"/>
        </w:rPr>
      </w:pPr>
    </w:p>
    <w:sectPr w:rsidR="00333437" w:rsidRPr="00104350" w:rsidSect="00732C8D">
      <w:headerReference w:type="even" r:id="rId8"/>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0922C" w14:textId="77777777" w:rsidR="000931C7" w:rsidRDefault="000931C7" w:rsidP="00732C8D">
      <w:r>
        <w:separator/>
      </w:r>
    </w:p>
  </w:endnote>
  <w:endnote w:type="continuationSeparator" w:id="0">
    <w:p w14:paraId="0FA6B160" w14:textId="77777777" w:rsidR="000931C7" w:rsidRDefault="000931C7" w:rsidP="0073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A096B" w14:textId="77777777" w:rsidR="000931C7" w:rsidRDefault="000931C7" w:rsidP="003813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477D">
      <w:rPr>
        <w:rStyle w:val="PageNumber"/>
        <w:noProof/>
      </w:rPr>
      <w:t>2</w:t>
    </w:r>
    <w:r>
      <w:rPr>
        <w:rStyle w:val="PageNumber"/>
      </w:rPr>
      <w:fldChar w:fldCharType="end"/>
    </w:r>
  </w:p>
  <w:p w14:paraId="07DDCFD0" w14:textId="77777777" w:rsidR="000931C7" w:rsidRDefault="000931C7" w:rsidP="00630C0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D5E7B" w14:textId="77777777" w:rsidR="000931C7" w:rsidRDefault="000931C7" w:rsidP="003813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477D">
      <w:rPr>
        <w:rStyle w:val="PageNumber"/>
        <w:noProof/>
      </w:rPr>
      <w:t>1</w:t>
    </w:r>
    <w:r>
      <w:rPr>
        <w:rStyle w:val="PageNumber"/>
      </w:rPr>
      <w:fldChar w:fldCharType="end"/>
    </w:r>
  </w:p>
  <w:p w14:paraId="2DD2874D" w14:textId="77777777" w:rsidR="000931C7" w:rsidRDefault="000931C7" w:rsidP="00630C0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6E420" w14:textId="77777777" w:rsidR="000931C7" w:rsidRDefault="000931C7" w:rsidP="00732C8D">
      <w:r>
        <w:separator/>
      </w:r>
    </w:p>
  </w:footnote>
  <w:footnote w:type="continuationSeparator" w:id="0">
    <w:p w14:paraId="40F05DC5" w14:textId="77777777" w:rsidR="000931C7" w:rsidRDefault="000931C7" w:rsidP="00732C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260FB" w14:textId="5179FB6A" w:rsidR="000931C7" w:rsidRDefault="000931C7">
    <w:pPr>
      <w:pStyle w:val="Header"/>
    </w:pPr>
    <w:r>
      <w:t>Cressler Curriculum Vitae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FBFE9" w14:textId="06B70F71" w:rsidR="000931C7" w:rsidRDefault="000931C7">
    <w:pPr>
      <w:pStyle w:val="Header"/>
    </w:pPr>
    <w:r>
      <w:t>Cressler Curriculum Vitae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385"/>
    <w:multiLevelType w:val="hybridMultilevel"/>
    <w:tmpl w:val="AE3E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443E1"/>
    <w:multiLevelType w:val="hybridMultilevel"/>
    <w:tmpl w:val="D090D68E"/>
    <w:lvl w:ilvl="0" w:tplc="5CA80024">
      <w:start w:val="25"/>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27122"/>
    <w:multiLevelType w:val="hybridMultilevel"/>
    <w:tmpl w:val="DDA8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06972"/>
    <w:multiLevelType w:val="hybridMultilevel"/>
    <w:tmpl w:val="EEBA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C71234"/>
    <w:multiLevelType w:val="hybridMultilevel"/>
    <w:tmpl w:val="1AF2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0524C9"/>
    <w:multiLevelType w:val="multilevel"/>
    <w:tmpl w:val="C5DA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CF4788"/>
    <w:multiLevelType w:val="hybridMultilevel"/>
    <w:tmpl w:val="E352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4D639F"/>
    <w:multiLevelType w:val="hybridMultilevel"/>
    <w:tmpl w:val="0D84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CC540C"/>
    <w:multiLevelType w:val="hybridMultilevel"/>
    <w:tmpl w:val="47D04A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6"/>
  </w:num>
  <w:num w:numId="5">
    <w:abstractNumId w:val="2"/>
  </w:num>
  <w:num w:numId="6">
    <w:abstractNumId w:val="0"/>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FAA"/>
    <w:rsid w:val="0005180E"/>
    <w:rsid w:val="000818EB"/>
    <w:rsid w:val="00091391"/>
    <w:rsid w:val="000920D7"/>
    <w:rsid w:val="000931C7"/>
    <w:rsid w:val="00104350"/>
    <w:rsid w:val="00105FAA"/>
    <w:rsid w:val="00176BF2"/>
    <w:rsid w:val="001C0D89"/>
    <w:rsid w:val="00203B2A"/>
    <w:rsid w:val="002106FF"/>
    <w:rsid w:val="00282214"/>
    <w:rsid w:val="002A318E"/>
    <w:rsid w:val="002D4713"/>
    <w:rsid w:val="002D5550"/>
    <w:rsid w:val="002E3A7F"/>
    <w:rsid w:val="0031777B"/>
    <w:rsid w:val="00333437"/>
    <w:rsid w:val="00377710"/>
    <w:rsid w:val="003813C5"/>
    <w:rsid w:val="003C28B8"/>
    <w:rsid w:val="00406C06"/>
    <w:rsid w:val="004221BD"/>
    <w:rsid w:val="00436579"/>
    <w:rsid w:val="004B477D"/>
    <w:rsid w:val="005216F6"/>
    <w:rsid w:val="005375C4"/>
    <w:rsid w:val="00562085"/>
    <w:rsid w:val="005A1588"/>
    <w:rsid w:val="005D4DDE"/>
    <w:rsid w:val="00630C06"/>
    <w:rsid w:val="00665527"/>
    <w:rsid w:val="00671386"/>
    <w:rsid w:val="006934D0"/>
    <w:rsid w:val="006A242C"/>
    <w:rsid w:val="006A7B95"/>
    <w:rsid w:val="006C07B0"/>
    <w:rsid w:val="006D7703"/>
    <w:rsid w:val="00701FEE"/>
    <w:rsid w:val="00703D0C"/>
    <w:rsid w:val="007300C6"/>
    <w:rsid w:val="00732C8D"/>
    <w:rsid w:val="00793FD9"/>
    <w:rsid w:val="007C4571"/>
    <w:rsid w:val="00802EC8"/>
    <w:rsid w:val="0083395C"/>
    <w:rsid w:val="00837C9E"/>
    <w:rsid w:val="00867C71"/>
    <w:rsid w:val="008E3070"/>
    <w:rsid w:val="00953325"/>
    <w:rsid w:val="00954840"/>
    <w:rsid w:val="009D5149"/>
    <w:rsid w:val="009E4E92"/>
    <w:rsid w:val="00A9602D"/>
    <w:rsid w:val="00AA7E14"/>
    <w:rsid w:val="00AB7C3D"/>
    <w:rsid w:val="00B07444"/>
    <w:rsid w:val="00B342C1"/>
    <w:rsid w:val="00B47D83"/>
    <w:rsid w:val="00B77684"/>
    <w:rsid w:val="00B90B21"/>
    <w:rsid w:val="00BF6EB4"/>
    <w:rsid w:val="00CB35AD"/>
    <w:rsid w:val="00CD44E5"/>
    <w:rsid w:val="00CF5C0E"/>
    <w:rsid w:val="00D73A01"/>
    <w:rsid w:val="00DB5505"/>
    <w:rsid w:val="00DC486A"/>
    <w:rsid w:val="00E353E7"/>
    <w:rsid w:val="00E865F7"/>
    <w:rsid w:val="00ED74BB"/>
    <w:rsid w:val="00EE0C29"/>
    <w:rsid w:val="00EE7945"/>
    <w:rsid w:val="00F90A9E"/>
    <w:rsid w:val="00FE0D99"/>
    <w:rsid w:val="00FE172D"/>
    <w:rsid w:val="00FE4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CEF6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FAA"/>
    <w:rPr>
      <w:color w:val="0000FF" w:themeColor="hyperlink"/>
      <w:u w:val="single"/>
    </w:rPr>
  </w:style>
  <w:style w:type="table" w:styleId="TableGrid">
    <w:name w:val="Table Grid"/>
    <w:basedOn w:val="TableNormal"/>
    <w:uiPriority w:val="59"/>
    <w:rsid w:val="00210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2C8D"/>
    <w:pPr>
      <w:tabs>
        <w:tab w:val="center" w:pos="4320"/>
        <w:tab w:val="right" w:pos="8640"/>
      </w:tabs>
    </w:pPr>
  </w:style>
  <w:style w:type="character" w:customStyle="1" w:styleId="HeaderChar">
    <w:name w:val="Header Char"/>
    <w:basedOn w:val="DefaultParagraphFont"/>
    <w:link w:val="Header"/>
    <w:uiPriority w:val="99"/>
    <w:rsid w:val="00732C8D"/>
  </w:style>
  <w:style w:type="paragraph" w:styleId="Footer">
    <w:name w:val="footer"/>
    <w:basedOn w:val="Normal"/>
    <w:link w:val="FooterChar"/>
    <w:uiPriority w:val="99"/>
    <w:unhideWhenUsed/>
    <w:rsid w:val="00732C8D"/>
    <w:pPr>
      <w:tabs>
        <w:tab w:val="center" w:pos="4320"/>
        <w:tab w:val="right" w:pos="8640"/>
      </w:tabs>
    </w:pPr>
  </w:style>
  <w:style w:type="character" w:customStyle="1" w:styleId="FooterChar">
    <w:name w:val="Footer Char"/>
    <w:basedOn w:val="DefaultParagraphFont"/>
    <w:link w:val="Footer"/>
    <w:uiPriority w:val="99"/>
    <w:rsid w:val="00732C8D"/>
  </w:style>
  <w:style w:type="character" w:styleId="PageNumber">
    <w:name w:val="page number"/>
    <w:basedOn w:val="DefaultParagraphFont"/>
    <w:uiPriority w:val="99"/>
    <w:semiHidden/>
    <w:unhideWhenUsed/>
    <w:rsid w:val="00732C8D"/>
  </w:style>
  <w:style w:type="paragraph" w:styleId="ListParagraph">
    <w:name w:val="List Paragraph"/>
    <w:basedOn w:val="Normal"/>
    <w:uiPriority w:val="34"/>
    <w:qFormat/>
    <w:rsid w:val="00406C06"/>
    <w:pPr>
      <w:ind w:left="720"/>
      <w:contextualSpacing/>
    </w:pPr>
  </w:style>
  <w:style w:type="character" w:styleId="FollowedHyperlink">
    <w:name w:val="FollowedHyperlink"/>
    <w:basedOn w:val="DefaultParagraphFont"/>
    <w:uiPriority w:val="99"/>
    <w:semiHidden/>
    <w:unhideWhenUsed/>
    <w:rsid w:val="00954840"/>
    <w:rPr>
      <w:color w:val="800080" w:themeColor="followedHyperlink"/>
      <w:u w:val="single"/>
    </w:rPr>
  </w:style>
  <w:style w:type="paragraph" w:styleId="NormalWeb">
    <w:name w:val="Normal (Web)"/>
    <w:basedOn w:val="Normal"/>
    <w:uiPriority w:val="99"/>
    <w:semiHidden/>
    <w:unhideWhenUsed/>
    <w:rsid w:val="006934D0"/>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FAA"/>
    <w:rPr>
      <w:color w:val="0000FF" w:themeColor="hyperlink"/>
      <w:u w:val="single"/>
    </w:rPr>
  </w:style>
  <w:style w:type="table" w:styleId="TableGrid">
    <w:name w:val="Table Grid"/>
    <w:basedOn w:val="TableNormal"/>
    <w:uiPriority w:val="59"/>
    <w:rsid w:val="00210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2C8D"/>
    <w:pPr>
      <w:tabs>
        <w:tab w:val="center" w:pos="4320"/>
        <w:tab w:val="right" w:pos="8640"/>
      </w:tabs>
    </w:pPr>
  </w:style>
  <w:style w:type="character" w:customStyle="1" w:styleId="HeaderChar">
    <w:name w:val="Header Char"/>
    <w:basedOn w:val="DefaultParagraphFont"/>
    <w:link w:val="Header"/>
    <w:uiPriority w:val="99"/>
    <w:rsid w:val="00732C8D"/>
  </w:style>
  <w:style w:type="paragraph" w:styleId="Footer">
    <w:name w:val="footer"/>
    <w:basedOn w:val="Normal"/>
    <w:link w:val="FooterChar"/>
    <w:uiPriority w:val="99"/>
    <w:unhideWhenUsed/>
    <w:rsid w:val="00732C8D"/>
    <w:pPr>
      <w:tabs>
        <w:tab w:val="center" w:pos="4320"/>
        <w:tab w:val="right" w:pos="8640"/>
      </w:tabs>
    </w:pPr>
  </w:style>
  <w:style w:type="character" w:customStyle="1" w:styleId="FooterChar">
    <w:name w:val="Footer Char"/>
    <w:basedOn w:val="DefaultParagraphFont"/>
    <w:link w:val="Footer"/>
    <w:uiPriority w:val="99"/>
    <w:rsid w:val="00732C8D"/>
  </w:style>
  <w:style w:type="character" w:styleId="PageNumber">
    <w:name w:val="page number"/>
    <w:basedOn w:val="DefaultParagraphFont"/>
    <w:uiPriority w:val="99"/>
    <w:semiHidden/>
    <w:unhideWhenUsed/>
    <w:rsid w:val="00732C8D"/>
  </w:style>
  <w:style w:type="paragraph" w:styleId="ListParagraph">
    <w:name w:val="List Paragraph"/>
    <w:basedOn w:val="Normal"/>
    <w:uiPriority w:val="34"/>
    <w:qFormat/>
    <w:rsid w:val="00406C06"/>
    <w:pPr>
      <w:ind w:left="720"/>
      <w:contextualSpacing/>
    </w:pPr>
  </w:style>
  <w:style w:type="character" w:styleId="FollowedHyperlink">
    <w:name w:val="FollowedHyperlink"/>
    <w:basedOn w:val="DefaultParagraphFont"/>
    <w:uiPriority w:val="99"/>
    <w:semiHidden/>
    <w:unhideWhenUsed/>
    <w:rsid w:val="00954840"/>
    <w:rPr>
      <w:color w:val="800080" w:themeColor="followedHyperlink"/>
      <w:u w:val="single"/>
    </w:rPr>
  </w:style>
  <w:style w:type="paragraph" w:styleId="NormalWeb">
    <w:name w:val="Normal (Web)"/>
    <w:basedOn w:val="Normal"/>
    <w:uiPriority w:val="99"/>
    <w:semiHidden/>
    <w:unhideWhenUsed/>
    <w:rsid w:val="006934D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85369">
      <w:bodyDiv w:val="1"/>
      <w:marLeft w:val="0"/>
      <w:marRight w:val="0"/>
      <w:marTop w:val="0"/>
      <w:marBottom w:val="0"/>
      <w:divBdr>
        <w:top w:val="none" w:sz="0" w:space="0" w:color="auto"/>
        <w:left w:val="none" w:sz="0" w:space="0" w:color="auto"/>
        <w:bottom w:val="none" w:sz="0" w:space="0" w:color="auto"/>
        <w:right w:val="none" w:sz="0" w:space="0" w:color="auto"/>
      </w:divBdr>
    </w:div>
    <w:div w:id="962924975">
      <w:bodyDiv w:val="1"/>
      <w:marLeft w:val="0"/>
      <w:marRight w:val="0"/>
      <w:marTop w:val="0"/>
      <w:marBottom w:val="0"/>
      <w:divBdr>
        <w:top w:val="none" w:sz="0" w:space="0" w:color="auto"/>
        <w:left w:val="none" w:sz="0" w:space="0" w:color="auto"/>
        <w:bottom w:val="none" w:sz="0" w:space="0" w:color="auto"/>
        <w:right w:val="none" w:sz="0" w:space="0" w:color="auto"/>
      </w:divBdr>
    </w:div>
    <w:div w:id="1305617557">
      <w:bodyDiv w:val="1"/>
      <w:marLeft w:val="0"/>
      <w:marRight w:val="0"/>
      <w:marTop w:val="0"/>
      <w:marBottom w:val="0"/>
      <w:divBdr>
        <w:top w:val="none" w:sz="0" w:space="0" w:color="auto"/>
        <w:left w:val="none" w:sz="0" w:space="0" w:color="auto"/>
        <w:bottom w:val="none" w:sz="0" w:space="0" w:color="auto"/>
        <w:right w:val="none" w:sz="0" w:space="0" w:color="auto"/>
      </w:divBdr>
    </w:div>
    <w:div w:id="1413969987">
      <w:bodyDiv w:val="1"/>
      <w:marLeft w:val="0"/>
      <w:marRight w:val="0"/>
      <w:marTop w:val="0"/>
      <w:marBottom w:val="0"/>
      <w:divBdr>
        <w:top w:val="none" w:sz="0" w:space="0" w:color="auto"/>
        <w:left w:val="none" w:sz="0" w:space="0" w:color="auto"/>
        <w:bottom w:val="none" w:sz="0" w:space="0" w:color="auto"/>
        <w:right w:val="none" w:sz="0" w:space="0" w:color="auto"/>
      </w:divBdr>
    </w:div>
    <w:div w:id="1418283399">
      <w:bodyDiv w:val="1"/>
      <w:marLeft w:val="0"/>
      <w:marRight w:val="0"/>
      <w:marTop w:val="0"/>
      <w:marBottom w:val="0"/>
      <w:divBdr>
        <w:top w:val="none" w:sz="0" w:space="0" w:color="auto"/>
        <w:left w:val="none" w:sz="0" w:space="0" w:color="auto"/>
        <w:bottom w:val="none" w:sz="0" w:space="0" w:color="auto"/>
        <w:right w:val="none" w:sz="0" w:space="0" w:color="auto"/>
      </w:divBdr>
    </w:div>
    <w:div w:id="1723168306">
      <w:bodyDiv w:val="1"/>
      <w:marLeft w:val="0"/>
      <w:marRight w:val="0"/>
      <w:marTop w:val="0"/>
      <w:marBottom w:val="0"/>
      <w:divBdr>
        <w:top w:val="none" w:sz="0" w:space="0" w:color="auto"/>
        <w:left w:val="none" w:sz="0" w:space="0" w:color="auto"/>
        <w:bottom w:val="none" w:sz="0" w:space="0" w:color="auto"/>
        <w:right w:val="none" w:sz="0" w:space="0" w:color="auto"/>
      </w:divBdr>
    </w:div>
    <w:div w:id="1753818684">
      <w:bodyDiv w:val="1"/>
      <w:marLeft w:val="0"/>
      <w:marRight w:val="0"/>
      <w:marTop w:val="0"/>
      <w:marBottom w:val="0"/>
      <w:divBdr>
        <w:top w:val="none" w:sz="0" w:space="0" w:color="auto"/>
        <w:left w:val="none" w:sz="0" w:space="0" w:color="auto"/>
        <w:bottom w:val="none" w:sz="0" w:space="0" w:color="auto"/>
        <w:right w:val="none" w:sz="0" w:space="0" w:color="auto"/>
      </w:divBdr>
      <w:divsChild>
        <w:div w:id="613875761">
          <w:marLeft w:val="0"/>
          <w:marRight w:val="0"/>
          <w:marTop w:val="0"/>
          <w:marBottom w:val="0"/>
          <w:divBdr>
            <w:top w:val="none" w:sz="0" w:space="0" w:color="auto"/>
            <w:left w:val="none" w:sz="0" w:space="0" w:color="auto"/>
            <w:bottom w:val="none" w:sz="0" w:space="0" w:color="auto"/>
            <w:right w:val="none" w:sz="0" w:space="0" w:color="auto"/>
          </w:divBdr>
          <w:divsChild>
            <w:div w:id="1413351262">
              <w:marLeft w:val="0"/>
              <w:marRight w:val="0"/>
              <w:marTop w:val="0"/>
              <w:marBottom w:val="0"/>
              <w:divBdr>
                <w:top w:val="none" w:sz="0" w:space="0" w:color="auto"/>
                <w:left w:val="none" w:sz="0" w:space="0" w:color="auto"/>
                <w:bottom w:val="none" w:sz="0" w:space="0" w:color="auto"/>
                <w:right w:val="none" w:sz="0" w:space="0" w:color="auto"/>
              </w:divBdr>
              <w:divsChild>
                <w:div w:id="6070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970031">
      <w:bodyDiv w:val="1"/>
      <w:marLeft w:val="0"/>
      <w:marRight w:val="0"/>
      <w:marTop w:val="0"/>
      <w:marBottom w:val="0"/>
      <w:divBdr>
        <w:top w:val="none" w:sz="0" w:space="0" w:color="auto"/>
        <w:left w:val="none" w:sz="0" w:space="0" w:color="auto"/>
        <w:bottom w:val="none" w:sz="0" w:space="0" w:color="auto"/>
        <w:right w:val="none" w:sz="0" w:space="0" w:color="auto"/>
      </w:divBdr>
    </w:div>
    <w:div w:id="1884511732">
      <w:bodyDiv w:val="1"/>
      <w:marLeft w:val="0"/>
      <w:marRight w:val="0"/>
      <w:marTop w:val="0"/>
      <w:marBottom w:val="0"/>
      <w:divBdr>
        <w:top w:val="none" w:sz="0" w:space="0" w:color="auto"/>
        <w:left w:val="none" w:sz="0" w:space="0" w:color="auto"/>
        <w:bottom w:val="none" w:sz="0" w:space="0" w:color="auto"/>
        <w:right w:val="none" w:sz="0" w:space="0" w:color="auto"/>
      </w:divBdr>
      <w:divsChild>
        <w:div w:id="743647621">
          <w:marLeft w:val="0"/>
          <w:marRight w:val="0"/>
          <w:marTop w:val="0"/>
          <w:marBottom w:val="0"/>
          <w:divBdr>
            <w:top w:val="none" w:sz="0" w:space="0" w:color="auto"/>
            <w:left w:val="none" w:sz="0" w:space="0" w:color="auto"/>
            <w:bottom w:val="none" w:sz="0" w:space="0" w:color="auto"/>
            <w:right w:val="none" w:sz="0" w:space="0" w:color="auto"/>
          </w:divBdr>
          <w:divsChild>
            <w:div w:id="983437167">
              <w:marLeft w:val="0"/>
              <w:marRight w:val="0"/>
              <w:marTop w:val="0"/>
              <w:marBottom w:val="0"/>
              <w:divBdr>
                <w:top w:val="none" w:sz="0" w:space="0" w:color="auto"/>
                <w:left w:val="none" w:sz="0" w:space="0" w:color="auto"/>
                <w:bottom w:val="none" w:sz="0" w:space="0" w:color="auto"/>
                <w:right w:val="none" w:sz="0" w:space="0" w:color="auto"/>
              </w:divBdr>
              <w:divsChild>
                <w:div w:id="15150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57260">
      <w:bodyDiv w:val="1"/>
      <w:marLeft w:val="0"/>
      <w:marRight w:val="0"/>
      <w:marTop w:val="0"/>
      <w:marBottom w:val="0"/>
      <w:divBdr>
        <w:top w:val="none" w:sz="0" w:space="0" w:color="auto"/>
        <w:left w:val="none" w:sz="0" w:space="0" w:color="auto"/>
        <w:bottom w:val="none" w:sz="0" w:space="0" w:color="auto"/>
        <w:right w:val="none" w:sz="0" w:space="0" w:color="auto"/>
      </w:divBdr>
      <w:divsChild>
        <w:div w:id="1836652092">
          <w:marLeft w:val="0"/>
          <w:marRight w:val="0"/>
          <w:marTop w:val="0"/>
          <w:marBottom w:val="0"/>
          <w:divBdr>
            <w:top w:val="none" w:sz="0" w:space="0" w:color="auto"/>
            <w:left w:val="none" w:sz="0" w:space="0" w:color="auto"/>
            <w:bottom w:val="none" w:sz="0" w:space="0" w:color="auto"/>
            <w:right w:val="none" w:sz="0" w:space="0" w:color="auto"/>
          </w:divBdr>
          <w:divsChild>
            <w:div w:id="426074001">
              <w:marLeft w:val="0"/>
              <w:marRight w:val="0"/>
              <w:marTop w:val="0"/>
              <w:marBottom w:val="0"/>
              <w:divBdr>
                <w:top w:val="none" w:sz="0" w:space="0" w:color="auto"/>
                <w:left w:val="none" w:sz="0" w:space="0" w:color="auto"/>
                <w:bottom w:val="none" w:sz="0" w:space="0" w:color="auto"/>
                <w:right w:val="none" w:sz="0" w:space="0" w:color="auto"/>
              </w:divBdr>
              <w:divsChild>
                <w:div w:id="25467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15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7</Pages>
  <Words>1983</Words>
  <Characters>11309</Characters>
  <Application>Microsoft Macintosh Word</Application>
  <DocSecurity>0</DocSecurity>
  <Lines>94</Lines>
  <Paragraphs>26</Paragraphs>
  <ScaleCrop>false</ScaleCrop>
  <Company/>
  <LinksUpToDate>false</LinksUpToDate>
  <CharactersWithSpaces>13266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dc:creator>
  <cp:keywords/>
  <dc:description/>
  <cp:lastModifiedBy>Clay Cressler</cp:lastModifiedBy>
  <cp:revision>21</cp:revision>
  <cp:lastPrinted>2016-09-15T15:10:00Z</cp:lastPrinted>
  <dcterms:created xsi:type="dcterms:W3CDTF">2015-10-02T20:11:00Z</dcterms:created>
  <dcterms:modified xsi:type="dcterms:W3CDTF">2018-06-06T14:24:00Z</dcterms:modified>
</cp:coreProperties>
</file>